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7A76BFB5"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172D88">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B3D28D7"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00C2361F">
        <w:rPr>
          <w:rFonts w:asciiTheme="minorHAnsi" w:hAnsiTheme="minorHAnsi" w:cs="Arial"/>
          <w:lang w:val="en-GB"/>
        </w:rPr>
        <w:t>Internship for Accelerator Lab</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p>
    <w:p w14:paraId="6A233EF0" w14:textId="2CD2E8DA" w:rsidR="003F47AD" w:rsidRPr="005539A9" w:rsidRDefault="003F47AD" w:rsidP="00A601F8">
      <w:pPr>
        <w:rPr>
          <w:rFonts w:asciiTheme="minorHAnsi" w:hAnsiTheme="minorHAnsi" w:cs="Arial"/>
        </w:rPr>
      </w:pPr>
      <w:r>
        <w:rPr>
          <w:rFonts w:asciiTheme="minorHAnsi" w:hAnsiTheme="minorHAnsi" w:cs="Arial"/>
          <w:lang w:val="en-GB"/>
        </w:rPr>
        <w:t>Sector of assignment:</w:t>
      </w:r>
      <w:r w:rsidR="00C2361F">
        <w:rPr>
          <w:rFonts w:asciiTheme="minorHAnsi" w:hAnsiTheme="minorHAnsi" w:cs="Arial"/>
          <w:lang w:val="en-GB"/>
        </w:rPr>
        <w:t xml:space="preserve"> Innovation</w:t>
      </w:r>
      <w:r w:rsidR="005539A9">
        <w:rPr>
          <w:rFonts w:asciiTheme="minorHAnsi" w:hAnsiTheme="minorHAnsi" w:cs="Arial"/>
          <w:lang w:val="en-GB"/>
        </w:rPr>
        <w:tab/>
      </w:r>
      <w:r w:rsidR="005539A9">
        <w:rPr>
          <w:rFonts w:asciiTheme="minorHAnsi" w:hAnsiTheme="minorHAnsi" w:cs="Arial"/>
          <w:lang w:val="en-GB"/>
        </w:rPr>
        <w:tab/>
      </w:r>
    </w:p>
    <w:p w14:paraId="67D59395" w14:textId="16F27BF0"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00C2361F">
        <w:rPr>
          <w:rFonts w:asciiTheme="minorHAnsi" w:hAnsiTheme="minorHAnsi" w:cs="Arial"/>
          <w:lang w:val="en-GB"/>
        </w:rPr>
        <w:t>Accelerator Lab</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p>
    <w:p w14:paraId="6D413E5E" w14:textId="42D4AD89"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C2361F">
        <w:rPr>
          <w:rFonts w:asciiTheme="minorHAnsi" w:hAnsiTheme="minorHAnsi" w:cs="Arial"/>
        </w:rPr>
        <w:t>Indonesia, Jakarta</w:t>
      </w:r>
      <w:r w:rsidR="005539A9">
        <w:rPr>
          <w:rFonts w:asciiTheme="minorHAnsi" w:hAnsiTheme="minorHAnsi" w:cs="Arial"/>
        </w:rPr>
        <w:tab/>
      </w:r>
    </w:p>
    <w:p w14:paraId="078B9725" w14:textId="776EEF8F"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C2361F">
        <w:rPr>
          <w:rFonts w:asciiTheme="minorHAnsi" w:hAnsiTheme="minorHAnsi" w:cs="Arial"/>
          <w:lang w:val="en-GB"/>
        </w:rPr>
        <w:t>6 months</w:t>
      </w:r>
    </w:p>
    <w:p w14:paraId="15C313DA" w14:textId="3368406C"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C2361F">
        <w:rPr>
          <w:rFonts w:asciiTheme="minorHAnsi" w:hAnsiTheme="minorHAnsi" w:cs="Arial"/>
          <w:lang w:val="en-GB"/>
        </w:rPr>
        <w:t xml:space="preserve"> April</w:t>
      </w:r>
      <w:r w:rsidR="00715E27">
        <w:rPr>
          <w:rFonts w:asciiTheme="minorHAnsi" w:hAnsiTheme="minorHAnsi" w:cs="Arial"/>
          <w:lang w:val="en-GB"/>
        </w:rPr>
        <w:t>-</w:t>
      </w:r>
      <w:r w:rsidR="00C2361F">
        <w:rPr>
          <w:rFonts w:asciiTheme="minorHAnsi" w:hAnsiTheme="minorHAnsi" w:cs="Arial"/>
          <w:lang w:val="en-GB"/>
        </w:rPr>
        <w:t>May 2023</w:t>
      </w:r>
    </w:p>
    <w:p w14:paraId="4A699A6C" w14:textId="7AED4183"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00C2361F">
        <w:rPr>
          <w:rFonts w:asciiTheme="minorHAnsi" w:hAnsiTheme="minorHAnsi" w:cs="Arial"/>
          <w:lang w:val="en-GB"/>
        </w:rPr>
        <w:t xml:space="preserve"> Aisha Marzuki</w:t>
      </w:r>
      <w:r w:rsidRPr="00A13D39">
        <w:rPr>
          <w:rFonts w:asciiTheme="minorHAnsi" w:hAnsiTheme="minorHAnsi" w:cs="Arial"/>
          <w:lang w:val="en-GB"/>
        </w:rPr>
        <w:tab/>
      </w:r>
      <w:r w:rsidRPr="00A13D39">
        <w:rPr>
          <w:rFonts w:asciiTheme="minorHAnsi" w:hAnsiTheme="minorHAnsi" w:cs="Arial"/>
          <w:lang w:val="en-GB"/>
        </w:rPr>
        <w:tab/>
      </w:r>
    </w:p>
    <w:p w14:paraId="440A3199" w14:textId="502BAF72" w:rsidR="00B50560"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C2361F">
        <w:rPr>
          <w:rFonts w:asciiTheme="minorHAnsi" w:hAnsiTheme="minorHAnsi" w:cs="Arial"/>
          <w:lang w:val="en-GB"/>
        </w:rPr>
        <w:t>Head of Exploration</w:t>
      </w:r>
    </w:p>
    <w:p w14:paraId="0D711ADF" w14:textId="43594586" w:rsidR="009009F8" w:rsidRPr="00A13D39" w:rsidRDefault="00B12B04" w:rsidP="00A601F8">
      <w:pPr>
        <w:rPr>
          <w:rFonts w:asciiTheme="minorHAnsi" w:hAnsiTheme="minorHAnsi" w:cs="Arial"/>
          <w:lang w:val="en-GB"/>
        </w:rPr>
      </w:pPr>
      <w:r>
        <w:rPr>
          <w:rFonts w:asciiTheme="minorHAnsi" w:hAnsiTheme="minorHAnsi" w:cs="Arial"/>
          <w:lang w:val="en-GB"/>
        </w:rPr>
        <w:tab/>
      </w:r>
      <w:r w:rsidR="00313014" w:rsidRPr="00A13D39">
        <w:rPr>
          <w:rFonts w:asciiTheme="minorHAnsi" w:hAnsiTheme="minorHAnsi" w:cs="Arial"/>
          <w:lang w:val="en-GB"/>
        </w:rPr>
        <w:tab/>
      </w: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AC6B76">
      <w:pPr>
        <w:jc w:val="both"/>
        <w:rPr>
          <w:rFonts w:asciiTheme="minorHAnsi" w:hAnsiTheme="minorHAnsi" w:cs="Arial"/>
        </w:rPr>
      </w:pPr>
    </w:p>
    <w:p w14:paraId="5B0017C7" w14:textId="77777777" w:rsidR="00AC6B76" w:rsidRDefault="00F20631" w:rsidP="00AC6B76">
      <w:pPr>
        <w:jc w:val="both"/>
        <w:rPr>
          <w:rFonts w:asciiTheme="minorHAnsi" w:hAnsiTheme="minorHAnsi" w:cstheme="minorHAnsi"/>
        </w:rPr>
      </w:pPr>
      <w:r w:rsidRPr="00AC6B76">
        <w:rPr>
          <w:rFonts w:asciiTheme="minorHAnsi" w:hAnsiTheme="minorHAnsi" w:cstheme="minorHAnsi"/>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7CEDCC19" w14:textId="77777777" w:rsidR="00AC6B76" w:rsidRDefault="00AC6B76" w:rsidP="00AC6B76">
      <w:pPr>
        <w:jc w:val="both"/>
        <w:rPr>
          <w:rFonts w:asciiTheme="minorHAnsi" w:hAnsiTheme="minorHAnsi" w:cstheme="minorHAnsi"/>
        </w:rPr>
      </w:pPr>
    </w:p>
    <w:p w14:paraId="1CFC1105" w14:textId="1552E78F" w:rsidR="00AC6B76" w:rsidRDefault="00AC6B76" w:rsidP="00AC6B76">
      <w:pPr>
        <w:jc w:val="both"/>
        <w:rPr>
          <w:rFonts w:asciiTheme="minorHAnsi" w:hAnsiTheme="minorHAnsi" w:cstheme="minorHAnsi"/>
          <w:bCs/>
        </w:rPr>
      </w:pPr>
      <w:r w:rsidRPr="00AC6B76">
        <w:rPr>
          <w:rFonts w:asciiTheme="minorHAnsi" w:hAnsiTheme="minorHAnsi" w:cstheme="minorHAnsi"/>
          <w:bCs/>
        </w:rPr>
        <w:t>The UNDP Strategic Plan embraces the complexity of development and commits the organization to helping countries find faster, more durable solutions to achieve Agenda 2030. Important development trends such as urbanization, climate change, and rising inequalities pose significant challenges on our path to achieve the 2030 agenda of Sustainable Development Goals (SDGs).</w:t>
      </w:r>
    </w:p>
    <w:p w14:paraId="288A0B87" w14:textId="52E904D2" w:rsidR="00AC6B76" w:rsidRDefault="00AC6B76" w:rsidP="00AC6B76">
      <w:pPr>
        <w:jc w:val="both"/>
        <w:rPr>
          <w:rFonts w:asciiTheme="minorHAnsi" w:hAnsiTheme="minorHAnsi" w:cstheme="minorHAnsi"/>
          <w:bCs/>
        </w:rPr>
      </w:pPr>
    </w:p>
    <w:p w14:paraId="506AD0C4" w14:textId="709E3641" w:rsidR="00AC6B76" w:rsidRDefault="00AC6B76" w:rsidP="00AC6B76">
      <w:pPr>
        <w:jc w:val="both"/>
        <w:rPr>
          <w:rFonts w:asciiTheme="minorHAnsi" w:hAnsiTheme="minorHAnsi" w:cstheme="minorHAnsi"/>
          <w:bCs/>
        </w:rPr>
      </w:pPr>
      <w:r w:rsidRPr="00AC6B76">
        <w:rPr>
          <w:rFonts w:asciiTheme="minorHAnsi" w:hAnsiTheme="minorHAnsi" w:cstheme="minorHAnsi"/>
          <w:bCs/>
        </w:rPr>
        <w:t xml:space="preserve">UNDP has begun incubating </w:t>
      </w:r>
      <w:proofErr w:type="gramStart"/>
      <w:r w:rsidRPr="00AC6B76">
        <w:rPr>
          <w:rFonts w:asciiTheme="minorHAnsi" w:hAnsiTheme="minorHAnsi" w:cstheme="minorHAnsi"/>
          <w:bCs/>
        </w:rPr>
        <w:t>a number of</w:t>
      </w:r>
      <w:proofErr w:type="gramEnd"/>
      <w:r w:rsidRPr="00AC6B76">
        <w:rPr>
          <w:rFonts w:asciiTheme="minorHAnsi" w:hAnsiTheme="minorHAnsi" w:cstheme="minorHAnsi"/>
          <w:bCs/>
        </w:rPr>
        <w:t xml:space="preserve"> strategic initiatives aimed at ensuring UNDP is ‘fit for purpose’ to deliver a new generation of solutions in line with challenges the world faces. One such key strategic initiatives is the UNDP Accelerator Lab Network which operates as part of UNDP’s sustainable development offering.</w:t>
      </w:r>
    </w:p>
    <w:p w14:paraId="56BE63BC" w14:textId="77777777" w:rsidR="00617B12" w:rsidRDefault="00617B12" w:rsidP="00AC6B76">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6742DBC2" w14:textId="77777777" w:rsidR="00AC6B76" w:rsidRDefault="00AC6B76" w:rsidP="00AC6B76">
      <w:pPr>
        <w:jc w:val="both"/>
        <w:rPr>
          <w:rFonts w:asciiTheme="minorHAnsi" w:hAnsiTheme="minorHAnsi" w:cstheme="minorHAnsi"/>
          <w:bCs/>
        </w:rPr>
      </w:pPr>
    </w:p>
    <w:p w14:paraId="0AF5861C" w14:textId="77777777" w:rsidR="00AC6B76" w:rsidRDefault="00AC6B76" w:rsidP="00AC6B76">
      <w:pPr>
        <w:jc w:val="both"/>
        <w:rPr>
          <w:rFonts w:asciiTheme="minorHAnsi" w:hAnsiTheme="minorHAnsi" w:cstheme="minorHAnsi"/>
          <w:bCs/>
        </w:rPr>
      </w:pPr>
      <w:r w:rsidRPr="00AC6B76">
        <w:rPr>
          <w:rFonts w:asciiTheme="minorHAnsi" w:hAnsiTheme="minorHAnsi" w:cstheme="minorHAnsi"/>
          <w:bCs/>
        </w:rPr>
        <w:t>Established in 2019. the UNDP Accelerator Lab is the largest and fastest learning global network on development challenges. The Lab already set up 91 Labs across 115 countries embedded within UNDP’s global architecture and country platforms. We use the power of the crowd, machine learning and distributed decision making to support partners to understand problems, develop new solutions, promote more inclusive decision making, and provide better oversight of what is done. We identify grassroots solutions and stretch their potential to accelerate development. We conduct exploration on innovative partnerships and creative utilization of data to seek emerging trends in the development sector. We apply experimentation closely with government partners to grow this as a mode of operating to reduce costs of large-scale public sector reforms. Experimentation helps us learn whether particular assumptions are accurate before deploying solutions at scale, especially in the rapidly evolving contexts that often dominate development programs.</w:t>
      </w:r>
    </w:p>
    <w:p w14:paraId="0826917A" w14:textId="77777777" w:rsidR="00AC6B76" w:rsidRPr="00AC6B76" w:rsidRDefault="00AC6B76" w:rsidP="00AC6B76">
      <w:pPr>
        <w:jc w:val="both"/>
        <w:rPr>
          <w:rFonts w:asciiTheme="minorHAnsi" w:hAnsiTheme="minorHAnsi" w:cstheme="minorHAnsi"/>
          <w:bCs/>
        </w:rPr>
      </w:pPr>
    </w:p>
    <w:p w14:paraId="4AA7BCBA" w14:textId="77777777" w:rsidR="00AC6B76" w:rsidRPr="00AC6B76" w:rsidRDefault="00AC6B76" w:rsidP="00AC6B76">
      <w:pPr>
        <w:jc w:val="both"/>
        <w:rPr>
          <w:rFonts w:asciiTheme="minorHAnsi" w:hAnsiTheme="minorHAnsi" w:cstheme="minorHAnsi"/>
        </w:rPr>
      </w:pPr>
      <w:r w:rsidRPr="000B00E1">
        <w:rPr>
          <w:rFonts w:asciiTheme="minorHAnsi" w:eastAsia="Times New Roman" w:hAnsiTheme="minorHAnsi" w:cstheme="minorHAnsi"/>
          <w:highlight w:val="yellow"/>
        </w:rPr>
        <w:t xml:space="preserve">The intern will be posted </w:t>
      </w:r>
      <w:r w:rsidRPr="000B00E1">
        <w:rPr>
          <w:rFonts w:asciiTheme="minorHAnsi" w:eastAsia="Times New Roman" w:hAnsiTheme="minorHAnsi" w:cstheme="minorHAnsi"/>
          <w:highlight w:val="yellow"/>
          <w:lang w:val="id-ID"/>
        </w:rPr>
        <w:t>remotely (due to the current pandemic)</w:t>
      </w:r>
      <w:r w:rsidRPr="000B00E1">
        <w:rPr>
          <w:rFonts w:asciiTheme="minorHAnsi" w:eastAsia="Times New Roman" w:hAnsiTheme="minorHAnsi" w:cstheme="minorHAnsi"/>
          <w:highlight w:val="yellow"/>
        </w:rPr>
        <w:t xml:space="preserve"> to support the implementation of the project, on several </w:t>
      </w:r>
      <w:r w:rsidRPr="000B00E1">
        <w:rPr>
          <w:rFonts w:asciiTheme="minorHAnsi" w:eastAsia="Times New Roman" w:hAnsiTheme="minorHAnsi" w:cstheme="minorHAnsi"/>
          <w:highlight w:val="yellow"/>
          <w:lang w:val="id-ID"/>
        </w:rPr>
        <w:t>areas</w:t>
      </w:r>
      <w:r w:rsidRPr="000B00E1">
        <w:rPr>
          <w:rFonts w:asciiTheme="minorHAnsi" w:eastAsia="Times New Roman" w:hAnsiTheme="minorHAnsi" w:cstheme="minorHAnsi"/>
          <w:highlight w:val="yellow"/>
        </w:rPr>
        <w:t>:</w:t>
      </w:r>
      <w:r w:rsidRPr="00AC6B76">
        <w:rPr>
          <w:rFonts w:asciiTheme="minorHAnsi" w:eastAsia="Times New Roman" w:hAnsiTheme="minorHAnsi" w:cstheme="minorHAnsi"/>
        </w:rPr>
        <w:t xml:space="preserve"> </w:t>
      </w:r>
    </w:p>
    <w:p w14:paraId="20000962" w14:textId="1412EDFD" w:rsidR="00AC6B76" w:rsidRPr="00AC6B76" w:rsidRDefault="00AC6B76" w:rsidP="00AC6B76">
      <w:pPr>
        <w:pStyle w:val="Default"/>
        <w:numPr>
          <w:ilvl w:val="0"/>
          <w:numId w:val="25"/>
        </w:numPr>
        <w:ind w:right="122"/>
        <w:jc w:val="both"/>
        <w:rPr>
          <w:rStyle w:val="SubtleEmphasis"/>
          <w:rFonts w:asciiTheme="minorHAnsi" w:hAnsiTheme="minorHAnsi" w:cstheme="minorHAnsi"/>
          <w:i w:val="0"/>
          <w:iCs w:val="0"/>
          <w:color w:val="auto"/>
          <w:sz w:val="20"/>
          <w:szCs w:val="20"/>
        </w:rPr>
      </w:pPr>
      <w:r w:rsidRPr="00AC6B76">
        <w:rPr>
          <w:rStyle w:val="SubtleEmphasis"/>
          <w:rFonts w:asciiTheme="minorHAnsi" w:hAnsiTheme="minorHAnsi" w:cstheme="minorHAnsi"/>
          <w:i w:val="0"/>
          <w:iCs w:val="0"/>
          <w:color w:val="auto"/>
          <w:sz w:val="20"/>
          <w:szCs w:val="20"/>
          <w:lang w:val="en-US"/>
        </w:rPr>
        <w:t>Supporting r</w:t>
      </w:r>
      <w:r w:rsidRPr="00AC6B76">
        <w:rPr>
          <w:rStyle w:val="SubtleEmphasis"/>
          <w:rFonts w:asciiTheme="minorHAnsi" w:hAnsiTheme="minorHAnsi" w:cstheme="minorHAnsi"/>
          <w:i w:val="0"/>
          <w:iCs w:val="0"/>
          <w:color w:val="auto"/>
          <w:sz w:val="20"/>
          <w:szCs w:val="20"/>
          <w:lang w:val="id-ID"/>
        </w:rPr>
        <w:t>esearch and analysis on</w:t>
      </w:r>
      <w:r w:rsidRPr="00AC6B76">
        <w:rPr>
          <w:rFonts w:asciiTheme="minorHAnsi" w:hAnsiTheme="minorHAnsi" w:cstheme="minorHAnsi"/>
          <w:sz w:val="20"/>
          <w:szCs w:val="20"/>
        </w:rPr>
        <w:t xml:space="preserve"> </w:t>
      </w:r>
      <w:r w:rsidRPr="00AC6B76">
        <w:rPr>
          <w:rStyle w:val="SubtleEmphasis"/>
          <w:rFonts w:asciiTheme="minorHAnsi" w:hAnsiTheme="minorHAnsi" w:cstheme="minorHAnsi"/>
          <w:i w:val="0"/>
          <w:iCs w:val="0"/>
          <w:color w:val="auto"/>
          <w:sz w:val="20"/>
          <w:szCs w:val="20"/>
          <w:lang w:val="id-ID"/>
        </w:rPr>
        <w:t xml:space="preserve">assigned topics/issues in relation to </w:t>
      </w:r>
      <w:r w:rsidRPr="00AC6B76">
        <w:rPr>
          <w:rStyle w:val="SubtleEmphasis"/>
          <w:rFonts w:asciiTheme="minorHAnsi" w:hAnsiTheme="minorHAnsi" w:cstheme="minorHAnsi"/>
          <w:i w:val="0"/>
          <w:iCs w:val="0"/>
          <w:color w:val="auto"/>
          <w:sz w:val="20"/>
          <w:szCs w:val="20"/>
          <w:lang w:val="en-US"/>
        </w:rPr>
        <w:t>urban resilience and social innovation</w:t>
      </w:r>
      <w:r w:rsidR="00132EE6">
        <w:rPr>
          <w:rStyle w:val="SubtleEmphasis"/>
          <w:rFonts w:asciiTheme="minorHAnsi" w:hAnsiTheme="minorHAnsi" w:cstheme="minorHAnsi"/>
          <w:i w:val="0"/>
          <w:iCs w:val="0"/>
          <w:color w:val="auto"/>
          <w:sz w:val="20"/>
          <w:szCs w:val="20"/>
          <w:lang w:val="en-US"/>
        </w:rPr>
        <w:t xml:space="preserve">, particularly on </w:t>
      </w:r>
      <w:proofErr w:type="spellStart"/>
      <w:r w:rsidR="00132EE6">
        <w:rPr>
          <w:rStyle w:val="SubtleEmphasis"/>
          <w:rFonts w:asciiTheme="minorHAnsi" w:hAnsiTheme="minorHAnsi" w:cstheme="minorHAnsi"/>
          <w:i w:val="0"/>
          <w:iCs w:val="0"/>
          <w:color w:val="auto"/>
          <w:sz w:val="20"/>
          <w:szCs w:val="20"/>
          <w:lang w:val="en-US"/>
        </w:rPr>
        <w:t>straetgic</w:t>
      </w:r>
      <w:proofErr w:type="spellEnd"/>
      <w:r w:rsidR="00132EE6">
        <w:rPr>
          <w:rStyle w:val="SubtleEmphasis"/>
          <w:rFonts w:asciiTheme="minorHAnsi" w:hAnsiTheme="minorHAnsi" w:cstheme="minorHAnsi"/>
          <w:i w:val="0"/>
          <w:iCs w:val="0"/>
          <w:color w:val="auto"/>
          <w:sz w:val="20"/>
          <w:szCs w:val="20"/>
          <w:lang w:val="en-US"/>
        </w:rPr>
        <w:t xml:space="preserve"> foresight efforts</w:t>
      </w:r>
    </w:p>
    <w:p w14:paraId="3C74B7F6" w14:textId="77777777" w:rsidR="00AC6B76" w:rsidRPr="00AC6B76" w:rsidRDefault="00AC6B76" w:rsidP="00AC6B76">
      <w:pPr>
        <w:pStyle w:val="Default"/>
        <w:numPr>
          <w:ilvl w:val="0"/>
          <w:numId w:val="25"/>
        </w:numPr>
        <w:ind w:right="122"/>
        <w:jc w:val="both"/>
        <w:rPr>
          <w:rStyle w:val="SubtleEmphasis"/>
          <w:rFonts w:asciiTheme="minorHAnsi" w:hAnsiTheme="minorHAnsi" w:cstheme="minorHAnsi"/>
          <w:i w:val="0"/>
          <w:iCs w:val="0"/>
          <w:color w:val="auto"/>
          <w:sz w:val="20"/>
          <w:szCs w:val="20"/>
        </w:rPr>
      </w:pPr>
      <w:r w:rsidRPr="00AC6B76">
        <w:rPr>
          <w:rStyle w:val="SubtleEmphasis"/>
          <w:rFonts w:asciiTheme="minorHAnsi" w:hAnsiTheme="minorHAnsi" w:cstheme="minorHAnsi"/>
          <w:i w:val="0"/>
          <w:iCs w:val="0"/>
          <w:color w:val="auto"/>
          <w:sz w:val="20"/>
          <w:szCs w:val="20"/>
          <w:lang w:val="en-US"/>
        </w:rPr>
        <w:lastRenderedPageBreak/>
        <w:t>Assisting in preparation, development, and finalization of various knowledge products, including reports, guidebooks, proposals, presentations, and project documents</w:t>
      </w:r>
    </w:p>
    <w:p w14:paraId="64C23D85" w14:textId="77777777" w:rsidR="00AC6B76" w:rsidRPr="00AC6B76" w:rsidRDefault="00AC6B76" w:rsidP="00AC6B76">
      <w:pPr>
        <w:pStyle w:val="Default"/>
        <w:numPr>
          <w:ilvl w:val="0"/>
          <w:numId w:val="25"/>
        </w:numPr>
        <w:ind w:right="122"/>
        <w:jc w:val="both"/>
        <w:rPr>
          <w:rStyle w:val="SubtleEmphasis"/>
          <w:rFonts w:asciiTheme="minorHAnsi" w:hAnsiTheme="minorHAnsi" w:cstheme="minorHAnsi"/>
          <w:i w:val="0"/>
          <w:iCs w:val="0"/>
          <w:color w:val="auto"/>
          <w:sz w:val="20"/>
          <w:szCs w:val="20"/>
        </w:rPr>
      </w:pPr>
      <w:r w:rsidRPr="00AC6B76">
        <w:rPr>
          <w:rStyle w:val="SubtleEmphasis"/>
          <w:rFonts w:asciiTheme="minorHAnsi" w:hAnsiTheme="minorHAnsi" w:cstheme="minorHAnsi"/>
          <w:i w:val="0"/>
          <w:iCs w:val="0"/>
          <w:color w:val="auto"/>
          <w:sz w:val="20"/>
          <w:szCs w:val="20"/>
          <w:lang w:val="en-US"/>
        </w:rPr>
        <w:t xml:space="preserve">In cooperation with the team providing input, gathering information for </w:t>
      </w:r>
      <w:r w:rsidRPr="00AC6B76">
        <w:rPr>
          <w:rStyle w:val="SubtleEmphasis"/>
          <w:rFonts w:asciiTheme="minorHAnsi" w:hAnsiTheme="minorHAnsi" w:cstheme="minorHAnsi"/>
          <w:i w:val="0"/>
          <w:iCs w:val="0"/>
          <w:color w:val="auto"/>
          <w:sz w:val="20"/>
          <w:szCs w:val="20"/>
        </w:rPr>
        <w:t xml:space="preserve">development, </w:t>
      </w:r>
      <w:r w:rsidRPr="00AC6B76">
        <w:rPr>
          <w:rStyle w:val="SubtleEmphasis"/>
          <w:rFonts w:asciiTheme="minorHAnsi" w:hAnsiTheme="minorHAnsi" w:cstheme="minorHAnsi"/>
          <w:i w:val="0"/>
          <w:iCs w:val="0"/>
          <w:color w:val="auto"/>
          <w:sz w:val="20"/>
          <w:szCs w:val="20"/>
          <w:lang w:val="id-ID"/>
        </w:rPr>
        <w:t xml:space="preserve">and implementation </w:t>
      </w:r>
      <w:r w:rsidRPr="00AC6B76">
        <w:rPr>
          <w:rStyle w:val="SubtleEmphasis"/>
          <w:rFonts w:asciiTheme="minorHAnsi" w:hAnsiTheme="minorHAnsi" w:cstheme="minorHAnsi"/>
          <w:i w:val="0"/>
          <w:iCs w:val="0"/>
          <w:color w:val="auto"/>
          <w:sz w:val="20"/>
          <w:szCs w:val="20"/>
        </w:rPr>
        <w:t xml:space="preserve">of urban resilience projects </w:t>
      </w:r>
      <w:r w:rsidRPr="00AC6B76">
        <w:rPr>
          <w:rStyle w:val="SubtleEmphasis"/>
          <w:rFonts w:asciiTheme="minorHAnsi" w:hAnsiTheme="minorHAnsi" w:cstheme="minorHAnsi"/>
          <w:i w:val="0"/>
          <w:iCs w:val="0"/>
          <w:color w:val="auto"/>
          <w:sz w:val="20"/>
          <w:szCs w:val="20"/>
          <w:lang w:val="id-ID"/>
        </w:rPr>
        <w:t>in different areas</w:t>
      </w:r>
      <w:r w:rsidRPr="00AC6B76">
        <w:rPr>
          <w:rStyle w:val="SubtleEmphasis"/>
          <w:rFonts w:asciiTheme="minorHAnsi" w:hAnsiTheme="minorHAnsi" w:cstheme="minorHAnsi"/>
          <w:i w:val="0"/>
          <w:iCs w:val="0"/>
          <w:color w:val="auto"/>
          <w:sz w:val="20"/>
          <w:szCs w:val="20"/>
          <w:lang w:val="en-US"/>
        </w:rPr>
        <w:t xml:space="preserve"> and sectors</w:t>
      </w:r>
    </w:p>
    <w:p w14:paraId="0ABEF967" w14:textId="77777777" w:rsidR="00AC6B76" w:rsidRPr="00AC6B76" w:rsidRDefault="00AC6B76" w:rsidP="00AC6B76">
      <w:pPr>
        <w:pStyle w:val="Default"/>
        <w:numPr>
          <w:ilvl w:val="0"/>
          <w:numId w:val="25"/>
        </w:numPr>
        <w:ind w:right="122"/>
        <w:jc w:val="both"/>
        <w:rPr>
          <w:rFonts w:asciiTheme="minorHAnsi" w:hAnsiTheme="minorHAnsi" w:cstheme="minorHAnsi"/>
          <w:color w:val="auto"/>
          <w:sz w:val="20"/>
          <w:szCs w:val="20"/>
        </w:rPr>
      </w:pPr>
      <w:r w:rsidRPr="00AC6B76">
        <w:rPr>
          <w:rStyle w:val="SubtleEmphasis"/>
          <w:rFonts w:asciiTheme="minorHAnsi" w:hAnsiTheme="minorHAnsi" w:cstheme="minorHAnsi"/>
          <w:i w:val="0"/>
          <w:iCs w:val="0"/>
          <w:color w:val="auto"/>
          <w:sz w:val="20"/>
          <w:szCs w:val="20"/>
        </w:rPr>
        <w:t>Supporting the team on disseminating learnings</w:t>
      </w:r>
      <w:r w:rsidRPr="00AC6B76">
        <w:rPr>
          <w:rStyle w:val="SubtleEmphasis"/>
          <w:rFonts w:asciiTheme="minorHAnsi" w:hAnsiTheme="minorHAnsi" w:cstheme="minorHAnsi"/>
          <w:i w:val="0"/>
          <w:iCs w:val="0"/>
          <w:color w:val="auto"/>
          <w:sz w:val="20"/>
          <w:szCs w:val="20"/>
          <w:lang w:val="id-ID"/>
        </w:rPr>
        <w:t xml:space="preserve">, including supporting development of various communication products and </w:t>
      </w:r>
      <w:r w:rsidRPr="00AC6B76">
        <w:rPr>
          <w:rStyle w:val="SubtleEmphasis"/>
          <w:rFonts w:asciiTheme="minorHAnsi" w:hAnsiTheme="minorHAnsi" w:cstheme="minorHAnsi"/>
          <w:i w:val="0"/>
          <w:iCs w:val="0"/>
          <w:color w:val="auto"/>
          <w:sz w:val="20"/>
          <w:szCs w:val="20"/>
          <w:lang w:val="en-US"/>
        </w:rPr>
        <w:t>online event as well as social media</w:t>
      </w:r>
      <w:r w:rsidRPr="00AC6B76">
        <w:rPr>
          <w:rStyle w:val="SubtleEmphasis"/>
          <w:rFonts w:asciiTheme="minorHAnsi" w:hAnsiTheme="minorHAnsi" w:cstheme="minorHAnsi"/>
          <w:i w:val="0"/>
          <w:iCs w:val="0"/>
          <w:color w:val="auto"/>
          <w:sz w:val="20"/>
          <w:szCs w:val="20"/>
          <w:lang w:val="id-ID"/>
        </w:rPr>
        <w:t xml:space="preserve"> management</w:t>
      </w: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5BD9CE90" w:rsidR="00A601F8" w:rsidRPr="00A13D39"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AF769E">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7DC8554D" w14:textId="77777777" w:rsidR="00467F53" w:rsidRPr="00A13D39" w:rsidRDefault="00467F53"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of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42B262C4" w14:textId="1C301C62" w:rsidR="007F00C2" w:rsidRPr="007F00C2" w:rsidRDefault="00132EE6" w:rsidP="007F00C2">
            <w:pPr>
              <w:rPr>
                <w:rFonts w:asciiTheme="minorHAnsi" w:hAnsiTheme="minorHAnsi"/>
                <w:b/>
                <w:lang w:val="en-GB"/>
              </w:rPr>
            </w:pPr>
            <w:r>
              <w:rPr>
                <w:rFonts w:asciiTheme="minorHAnsi" w:hAnsiTheme="minorHAnsi"/>
                <w:b/>
                <w:lang w:val="en-GB"/>
              </w:rPr>
              <w:t>Support for Project Implementation and Research:</w:t>
            </w:r>
          </w:p>
          <w:p w14:paraId="4BC994FE" w14:textId="77777777"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Assist project overall implementation and </w:t>
            </w:r>
            <w:proofErr w:type="gramStart"/>
            <w:r w:rsidRPr="00132EE6">
              <w:rPr>
                <w:rStyle w:val="SubtleEmphasis"/>
                <w:rFonts w:asciiTheme="minorHAnsi" w:hAnsiTheme="minorHAnsi" w:cstheme="minorHAnsi"/>
                <w:i w:val="0"/>
                <w:iCs w:val="0"/>
                <w:color w:val="auto"/>
              </w:rPr>
              <w:t>monitoring;</w:t>
            </w:r>
            <w:proofErr w:type="gramEnd"/>
          </w:p>
          <w:p w14:paraId="0F65ACEB" w14:textId="2FF7B548"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Supporting hiring manager in research, data collection, information analysis, data visualization and report writing on assigned topics/issues in relation to urban resilience </w:t>
            </w:r>
            <w:proofErr w:type="gramStart"/>
            <w:r w:rsidRPr="00132EE6">
              <w:rPr>
                <w:rStyle w:val="SubtleEmphasis"/>
                <w:rFonts w:asciiTheme="minorHAnsi" w:hAnsiTheme="minorHAnsi" w:cstheme="minorHAnsi"/>
                <w:i w:val="0"/>
                <w:iCs w:val="0"/>
                <w:color w:val="auto"/>
              </w:rPr>
              <w:t>portfolio;</w:t>
            </w:r>
            <w:proofErr w:type="gramEnd"/>
          </w:p>
          <w:p w14:paraId="4AA76247" w14:textId="6519803B"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Collecting information and synthetizing learnings from </w:t>
            </w:r>
            <w:r>
              <w:rPr>
                <w:rStyle w:val="SubtleEmphasis"/>
                <w:rFonts w:asciiTheme="minorHAnsi" w:hAnsiTheme="minorHAnsi" w:cstheme="minorHAnsi"/>
                <w:i w:val="0"/>
                <w:iCs w:val="0"/>
                <w:color w:val="auto"/>
              </w:rPr>
              <w:t xml:space="preserve">previous Accelerator Lab </w:t>
            </w:r>
            <w:proofErr w:type="gramStart"/>
            <w:r>
              <w:rPr>
                <w:rStyle w:val="SubtleEmphasis"/>
                <w:rFonts w:asciiTheme="minorHAnsi" w:hAnsiTheme="minorHAnsi" w:cstheme="minorHAnsi"/>
                <w:i w:val="0"/>
                <w:iCs w:val="0"/>
                <w:color w:val="auto"/>
              </w:rPr>
              <w:t>initiatives;</w:t>
            </w:r>
            <w:proofErr w:type="gramEnd"/>
          </w:p>
          <w:p w14:paraId="12720C65" w14:textId="06CC4256"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Assisting in the synthesis of the Accelerator Lab’s previous foresight efforts, which includes developing research tools and compiling literature </w:t>
            </w:r>
            <w:proofErr w:type="gramStart"/>
            <w:r w:rsidRPr="00132EE6">
              <w:rPr>
                <w:rStyle w:val="SubtleEmphasis"/>
                <w:rFonts w:asciiTheme="minorHAnsi" w:hAnsiTheme="minorHAnsi" w:cstheme="minorHAnsi"/>
                <w:i w:val="0"/>
                <w:iCs w:val="0"/>
                <w:color w:val="auto"/>
              </w:rPr>
              <w:t>sources;</w:t>
            </w:r>
            <w:proofErr w:type="gramEnd"/>
          </w:p>
          <w:p w14:paraId="3C5246EC" w14:textId="77777777"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Provision of support in organization of events/workshops/seminars, including preparation of TORs and development of meeting </w:t>
            </w:r>
            <w:proofErr w:type="gramStart"/>
            <w:r w:rsidRPr="00132EE6">
              <w:rPr>
                <w:rStyle w:val="SubtleEmphasis"/>
                <w:rFonts w:asciiTheme="minorHAnsi" w:hAnsiTheme="minorHAnsi" w:cstheme="minorHAnsi"/>
                <w:i w:val="0"/>
                <w:iCs w:val="0"/>
                <w:color w:val="auto"/>
              </w:rPr>
              <w:t>notes;</w:t>
            </w:r>
            <w:proofErr w:type="gramEnd"/>
            <w:r w:rsidRPr="00132EE6">
              <w:rPr>
                <w:rStyle w:val="SubtleEmphasis"/>
                <w:rFonts w:asciiTheme="minorHAnsi" w:hAnsiTheme="minorHAnsi" w:cstheme="minorHAnsi"/>
                <w:i w:val="0"/>
                <w:iCs w:val="0"/>
                <w:color w:val="auto"/>
              </w:rPr>
              <w:t xml:space="preserve"> </w:t>
            </w:r>
          </w:p>
          <w:p w14:paraId="3B77A978" w14:textId="77777777"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Actively support the project team in their efforts towards knowledge management and sharing through writing articles, case studies, and other </w:t>
            </w:r>
            <w:proofErr w:type="gramStart"/>
            <w:r w:rsidRPr="00132EE6">
              <w:rPr>
                <w:rStyle w:val="SubtleEmphasis"/>
                <w:rFonts w:asciiTheme="minorHAnsi" w:hAnsiTheme="minorHAnsi" w:cstheme="minorHAnsi"/>
                <w:i w:val="0"/>
                <w:iCs w:val="0"/>
                <w:color w:val="auto"/>
              </w:rPr>
              <w:t>documents;</w:t>
            </w:r>
            <w:proofErr w:type="gramEnd"/>
          </w:p>
          <w:p w14:paraId="78AD4359" w14:textId="77777777" w:rsidR="00132EE6" w:rsidRPr="00132EE6" w:rsidRDefault="00132EE6" w:rsidP="00132EE6">
            <w:pPr>
              <w:pStyle w:val="ListParagraph"/>
              <w:widowControl w:val="0"/>
              <w:numPr>
                <w:ilvl w:val="0"/>
                <w:numId w:val="24"/>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Supporting knowledge building and sharing across the portfolio as well as ensuring effective knowledge exchange cross-project, cross-unit, cross-office and within the global </w:t>
            </w:r>
            <w:proofErr w:type="gramStart"/>
            <w:r w:rsidRPr="00132EE6">
              <w:rPr>
                <w:rStyle w:val="SubtleEmphasis"/>
                <w:rFonts w:asciiTheme="minorHAnsi" w:hAnsiTheme="minorHAnsi" w:cstheme="minorHAnsi"/>
                <w:i w:val="0"/>
                <w:iCs w:val="0"/>
                <w:color w:val="auto"/>
              </w:rPr>
              <w:t>network;</w:t>
            </w:r>
            <w:proofErr w:type="gramEnd"/>
          </w:p>
          <w:p w14:paraId="56C02510" w14:textId="0C2BE20E" w:rsidR="00F64BAA" w:rsidRPr="00132EE6" w:rsidRDefault="00132EE6" w:rsidP="00132EE6">
            <w:pPr>
              <w:pStyle w:val="ListParagraph"/>
              <w:widowControl w:val="0"/>
              <w:numPr>
                <w:ilvl w:val="0"/>
                <w:numId w:val="24"/>
              </w:numPr>
              <w:overflowPunct w:val="0"/>
              <w:adjustRightInd w:val="0"/>
              <w:jc w:val="both"/>
              <w:rPr>
                <w:rFonts w:asciiTheme="minorHAnsi" w:hAnsiTheme="minorHAnsi" w:cstheme="minorHAnsi"/>
                <w:iCs/>
                <w:color w:val="808080" w:themeColor="text1" w:themeTint="7F"/>
              </w:rPr>
            </w:pPr>
            <w:r w:rsidRPr="00132EE6">
              <w:rPr>
                <w:rStyle w:val="SubtleEmphasis"/>
                <w:rFonts w:asciiTheme="minorHAnsi" w:hAnsiTheme="minorHAnsi" w:cstheme="minorHAnsi"/>
                <w:i w:val="0"/>
                <w:iCs w:val="0"/>
                <w:color w:val="auto"/>
              </w:rPr>
              <w:t>Assist in the preparation</w:t>
            </w:r>
            <w:r w:rsidRPr="00132EE6">
              <w:rPr>
                <w:rStyle w:val="SubtleEmphasis"/>
                <w:rFonts w:asciiTheme="minorHAnsi" w:hAnsiTheme="minorHAnsi" w:cstheme="minorHAnsi"/>
                <w:i w:val="0"/>
                <w:iCs w:val="0"/>
                <w:color w:val="auto"/>
                <w:lang w:val="id-ID"/>
              </w:rPr>
              <w:t xml:space="preserve">, editing and finalization </w:t>
            </w:r>
            <w:r w:rsidRPr="00132EE6">
              <w:rPr>
                <w:rStyle w:val="SubtleEmphasis"/>
                <w:rFonts w:asciiTheme="minorHAnsi" w:hAnsiTheme="minorHAnsi" w:cstheme="minorHAnsi"/>
                <w:i w:val="0"/>
                <w:iCs w:val="0"/>
                <w:color w:val="auto"/>
              </w:rPr>
              <w:t xml:space="preserve">of </w:t>
            </w:r>
            <w:r w:rsidRPr="00132EE6">
              <w:rPr>
                <w:rStyle w:val="SubtleEmphasis"/>
                <w:rFonts w:asciiTheme="minorHAnsi" w:hAnsiTheme="minorHAnsi" w:cstheme="minorHAnsi"/>
                <w:i w:val="0"/>
                <w:iCs w:val="0"/>
                <w:color w:val="auto"/>
                <w:lang w:val="id-ID"/>
              </w:rPr>
              <w:t xml:space="preserve">concept notes, </w:t>
            </w:r>
            <w:r w:rsidRPr="00132EE6">
              <w:rPr>
                <w:rStyle w:val="SubtleEmphasis"/>
                <w:rFonts w:asciiTheme="minorHAnsi" w:hAnsiTheme="minorHAnsi" w:cstheme="minorHAnsi"/>
                <w:i w:val="0"/>
                <w:iCs w:val="0"/>
                <w:color w:val="auto"/>
              </w:rPr>
              <w:t xml:space="preserve">project </w:t>
            </w:r>
            <w:r w:rsidRPr="00132EE6">
              <w:rPr>
                <w:rStyle w:val="SubtleEmphasis"/>
                <w:rFonts w:asciiTheme="minorHAnsi" w:hAnsiTheme="minorHAnsi" w:cstheme="minorHAnsi"/>
                <w:i w:val="0"/>
                <w:iCs w:val="0"/>
                <w:color w:val="auto"/>
                <w:lang w:val="id-ID"/>
              </w:rPr>
              <w:t>proposals, project reports, and other relevant project documents</w:t>
            </w:r>
            <w:r w:rsidRPr="00132EE6">
              <w:rPr>
                <w:rStyle w:val="SubtleEmphasis"/>
                <w:rFonts w:asciiTheme="minorHAnsi" w:hAnsiTheme="minorHAnsi" w:cstheme="minorHAnsi"/>
                <w:i w:val="0"/>
                <w:iCs w:val="0"/>
                <w:color w:val="auto"/>
              </w:rPr>
              <w:t>.</w:t>
            </w:r>
          </w:p>
        </w:tc>
        <w:tc>
          <w:tcPr>
            <w:tcW w:w="1005" w:type="dxa"/>
          </w:tcPr>
          <w:p w14:paraId="245AC64F" w14:textId="2DFA71EB" w:rsidR="00F64BAA" w:rsidRPr="00132EE6" w:rsidRDefault="00132EE6" w:rsidP="00B65404">
            <w:pPr>
              <w:jc w:val="center"/>
              <w:rPr>
                <w:rFonts w:asciiTheme="minorHAnsi" w:hAnsiTheme="minorHAnsi" w:cstheme="minorHAnsi"/>
                <w:b/>
                <w:lang w:val="en-GB"/>
              </w:rPr>
            </w:pPr>
            <w:r>
              <w:rPr>
                <w:rFonts w:asciiTheme="minorHAnsi" w:hAnsiTheme="minorHAnsi" w:cstheme="minorHAnsi"/>
                <w:b/>
                <w:lang w:val="en-GB"/>
              </w:rPr>
              <w:t>75</w:t>
            </w:r>
            <w:r w:rsidRPr="00132EE6">
              <w:rPr>
                <w:rFonts w:asciiTheme="minorHAnsi" w:hAnsiTheme="minorHAnsi" w:cstheme="minorHAnsi"/>
                <w:b/>
                <w:lang w:val="en-GB"/>
              </w:rPr>
              <w:t xml:space="preserve"> </w:t>
            </w:r>
            <w:r w:rsidR="00F64BAA" w:rsidRPr="00132EE6">
              <w:rPr>
                <w:rFonts w:asciiTheme="minorHAnsi" w:hAnsiTheme="minorHAnsi" w:cstheme="minorHAnsi"/>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p w14:paraId="7FAB14BE" w14:textId="7CBDAA1F" w:rsidR="007F00C2" w:rsidRPr="00132EE6" w:rsidRDefault="00132EE6" w:rsidP="007F00C2">
            <w:pPr>
              <w:rPr>
                <w:rFonts w:asciiTheme="minorHAnsi" w:hAnsiTheme="minorHAnsi" w:cstheme="minorHAnsi"/>
                <w:b/>
                <w:bCs/>
                <w:lang w:val="en-GB"/>
              </w:rPr>
            </w:pPr>
            <w:r>
              <w:rPr>
                <w:rFonts w:asciiTheme="minorHAnsi" w:hAnsiTheme="minorHAnsi"/>
                <w:b/>
                <w:bCs/>
                <w:lang w:val="en-GB"/>
              </w:rPr>
              <w:t xml:space="preserve">Support </w:t>
            </w:r>
            <w:r w:rsidRPr="00132EE6">
              <w:rPr>
                <w:rFonts w:asciiTheme="minorHAnsi" w:hAnsiTheme="minorHAnsi" w:cstheme="minorHAnsi"/>
                <w:b/>
                <w:bCs/>
                <w:lang w:val="en-GB"/>
              </w:rPr>
              <w:t>for Project Communication</w:t>
            </w:r>
            <w:r>
              <w:rPr>
                <w:rFonts w:asciiTheme="minorHAnsi" w:hAnsiTheme="minorHAnsi" w:cstheme="minorHAnsi"/>
                <w:b/>
                <w:bCs/>
                <w:lang w:val="en-GB"/>
              </w:rPr>
              <w:t>:</w:t>
            </w:r>
          </w:p>
          <w:p w14:paraId="36397C29" w14:textId="77777777" w:rsidR="00132EE6" w:rsidRPr="00132EE6" w:rsidRDefault="00132EE6" w:rsidP="00132EE6">
            <w:pPr>
              <w:pStyle w:val="ListParagraph"/>
              <w:widowControl w:val="0"/>
              <w:numPr>
                <w:ilvl w:val="0"/>
                <w:numId w:val="19"/>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rPr>
              <w:t xml:space="preserve">Assist in producing materials to communicate the work </w:t>
            </w:r>
            <w:r w:rsidRPr="00132EE6">
              <w:rPr>
                <w:rStyle w:val="SubtleEmphasis"/>
                <w:rFonts w:asciiTheme="minorHAnsi" w:hAnsiTheme="minorHAnsi" w:cstheme="minorHAnsi"/>
                <w:i w:val="0"/>
                <w:iCs w:val="0"/>
                <w:color w:val="auto"/>
                <w:lang w:val="id-ID"/>
              </w:rPr>
              <w:t>of UNDP CO</w:t>
            </w:r>
            <w:r w:rsidRPr="00132EE6">
              <w:rPr>
                <w:rStyle w:val="SubtleEmphasis"/>
                <w:rFonts w:asciiTheme="minorHAnsi" w:hAnsiTheme="minorHAnsi" w:cstheme="minorHAnsi"/>
                <w:i w:val="0"/>
                <w:iCs w:val="0"/>
                <w:color w:val="auto"/>
              </w:rPr>
              <w:t xml:space="preserve"> in various communication</w:t>
            </w:r>
            <w:r w:rsidRPr="00132EE6">
              <w:rPr>
                <w:rStyle w:val="SubtleEmphasis"/>
                <w:rFonts w:asciiTheme="minorHAnsi" w:hAnsiTheme="minorHAnsi" w:cstheme="minorHAnsi"/>
                <w:i w:val="0"/>
                <w:iCs w:val="0"/>
                <w:color w:val="auto"/>
                <w:lang w:val="id-ID"/>
              </w:rPr>
              <w:t xml:space="preserve"> products</w:t>
            </w:r>
            <w:r w:rsidRPr="00132EE6">
              <w:rPr>
                <w:rStyle w:val="SubtleEmphasis"/>
                <w:rFonts w:asciiTheme="minorHAnsi" w:hAnsiTheme="minorHAnsi" w:cstheme="minorHAnsi"/>
                <w:i w:val="0"/>
                <w:iCs w:val="0"/>
                <w:color w:val="auto"/>
              </w:rPr>
              <w:t xml:space="preserve"> (press releases, newsletters, short story, brochure, leaflet, info graph, video, </w:t>
            </w:r>
            <w:proofErr w:type="spellStart"/>
            <w:r w:rsidRPr="00132EE6">
              <w:rPr>
                <w:rStyle w:val="SubtleEmphasis"/>
                <w:rFonts w:asciiTheme="minorHAnsi" w:hAnsiTheme="minorHAnsi" w:cstheme="minorHAnsi"/>
                <w:i w:val="0"/>
                <w:iCs w:val="0"/>
                <w:color w:val="auto"/>
              </w:rPr>
              <w:t>etc</w:t>
            </w:r>
            <w:proofErr w:type="spellEnd"/>
            <w:r w:rsidRPr="00132EE6">
              <w:rPr>
                <w:rStyle w:val="SubtleEmphasis"/>
                <w:rFonts w:asciiTheme="minorHAnsi" w:hAnsiTheme="minorHAnsi" w:cstheme="minorHAnsi"/>
                <w:i w:val="0"/>
                <w:iCs w:val="0"/>
                <w:color w:val="auto"/>
              </w:rPr>
              <w:t xml:space="preserve">) for relevant stakeholders and </w:t>
            </w:r>
            <w:proofErr w:type="gramStart"/>
            <w:r w:rsidRPr="00132EE6">
              <w:rPr>
                <w:rStyle w:val="SubtleEmphasis"/>
                <w:rFonts w:asciiTheme="minorHAnsi" w:hAnsiTheme="minorHAnsi" w:cstheme="minorHAnsi"/>
                <w:i w:val="0"/>
                <w:iCs w:val="0"/>
                <w:color w:val="auto"/>
              </w:rPr>
              <w:t>counterparts;</w:t>
            </w:r>
            <w:proofErr w:type="gramEnd"/>
            <w:r w:rsidRPr="00132EE6">
              <w:rPr>
                <w:rStyle w:val="SubtleEmphasis"/>
                <w:rFonts w:asciiTheme="minorHAnsi" w:hAnsiTheme="minorHAnsi" w:cstheme="minorHAnsi"/>
                <w:i w:val="0"/>
                <w:iCs w:val="0"/>
                <w:color w:val="auto"/>
              </w:rPr>
              <w:t xml:space="preserve"> </w:t>
            </w:r>
          </w:p>
          <w:p w14:paraId="565D0989" w14:textId="77777777" w:rsidR="00132EE6" w:rsidRPr="00132EE6" w:rsidRDefault="00132EE6" w:rsidP="00132EE6">
            <w:pPr>
              <w:pStyle w:val="ListParagraph"/>
              <w:widowControl w:val="0"/>
              <w:numPr>
                <w:ilvl w:val="0"/>
                <w:numId w:val="19"/>
              </w:numPr>
              <w:overflowPunct w:val="0"/>
              <w:adjustRightInd w:val="0"/>
              <w:jc w:val="both"/>
              <w:rPr>
                <w:rStyle w:val="SubtleEmphasis"/>
                <w:rFonts w:asciiTheme="minorHAnsi" w:hAnsiTheme="minorHAnsi" w:cstheme="minorHAnsi"/>
                <w:i w:val="0"/>
                <w:iCs w:val="0"/>
                <w:color w:val="auto"/>
              </w:rPr>
            </w:pPr>
            <w:r w:rsidRPr="00132EE6">
              <w:rPr>
                <w:rStyle w:val="SubtleEmphasis"/>
                <w:rFonts w:asciiTheme="minorHAnsi" w:hAnsiTheme="minorHAnsi" w:cstheme="minorHAnsi"/>
                <w:i w:val="0"/>
                <w:iCs w:val="0"/>
                <w:color w:val="auto"/>
                <w:lang w:val="id-ID"/>
              </w:rPr>
              <w:t xml:space="preserve">Supporting the team in content development for social media as well as </w:t>
            </w:r>
            <w:r w:rsidRPr="00132EE6">
              <w:rPr>
                <w:rStyle w:val="SubtleEmphasis"/>
                <w:rFonts w:asciiTheme="minorHAnsi" w:hAnsiTheme="minorHAnsi" w:cstheme="minorHAnsi"/>
                <w:i w:val="0"/>
                <w:iCs w:val="0"/>
                <w:color w:val="auto"/>
              </w:rPr>
              <w:t xml:space="preserve">its </w:t>
            </w:r>
            <w:r w:rsidRPr="00132EE6">
              <w:rPr>
                <w:rStyle w:val="SubtleEmphasis"/>
                <w:rFonts w:asciiTheme="minorHAnsi" w:hAnsiTheme="minorHAnsi" w:cstheme="minorHAnsi"/>
                <w:i w:val="0"/>
                <w:iCs w:val="0"/>
                <w:color w:val="auto"/>
                <w:lang w:val="id-ID"/>
              </w:rPr>
              <w:t xml:space="preserve">management </w:t>
            </w:r>
          </w:p>
          <w:p w14:paraId="3107A99E" w14:textId="4BF330A8" w:rsidR="00F64BAA" w:rsidRPr="00132EE6" w:rsidRDefault="00132EE6" w:rsidP="00132EE6">
            <w:pPr>
              <w:pStyle w:val="ListParagraph"/>
              <w:widowControl w:val="0"/>
              <w:numPr>
                <w:ilvl w:val="0"/>
                <w:numId w:val="19"/>
              </w:numPr>
              <w:overflowPunct w:val="0"/>
              <w:adjustRightInd w:val="0"/>
              <w:jc w:val="both"/>
              <w:rPr>
                <w:rFonts w:asciiTheme="minorHAnsi" w:hAnsiTheme="minorHAnsi" w:cstheme="minorHAnsi"/>
                <w:iCs/>
                <w:color w:val="808080" w:themeColor="text1" w:themeTint="7F"/>
              </w:rPr>
            </w:pPr>
            <w:r w:rsidRPr="00132EE6">
              <w:rPr>
                <w:rStyle w:val="SubtleEmphasis"/>
                <w:rFonts w:asciiTheme="minorHAnsi" w:hAnsiTheme="minorHAnsi" w:cstheme="minorHAnsi"/>
                <w:i w:val="0"/>
                <w:iCs w:val="0"/>
                <w:color w:val="auto"/>
                <w:lang w:val="id-ID"/>
              </w:rPr>
              <w:t>Support in buiding effective communication with UNDP regional and global offices.</w:t>
            </w:r>
          </w:p>
        </w:tc>
        <w:tc>
          <w:tcPr>
            <w:tcW w:w="1005" w:type="dxa"/>
          </w:tcPr>
          <w:p w14:paraId="0E02DEFB" w14:textId="4F7A26D2" w:rsidR="00F64BAA" w:rsidRPr="001B6350" w:rsidRDefault="00132EE6" w:rsidP="00B65404">
            <w:pPr>
              <w:jc w:val="center"/>
              <w:rPr>
                <w:rFonts w:asciiTheme="minorHAnsi" w:hAnsiTheme="minorHAnsi" w:cs="Arial"/>
                <w:b/>
                <w:lang w:val="en-GB"/>
              </w:rPr>
            </w:pPr>
            <w:r>
              <w:rPr>
                <w:rFonts w:asciiTheme="minorHAnsi" w:hAnsiTheme="minorHAnsi" w:cs="Arial"/>
                <w:b/>
                <w:lang w:val="en-GB"/>
              </w:rPr>
              <w:t xml:space="preserve">20 </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6A99E0E0" w:rsidR="009502ED" w:rsidRPr="00D91EE0" w:rsidRDefault="00132EE6" w:rsidP="00D91EE0">
            <w:pPr>
              <w:ind w:left="360"/>
              <w:rPr>
                <w:rFonts w:asciiTheme="minorHAnsi" w:hAnsiTheme="minorHAnsi"/>
                <w:b/>
                <w:bCs/>
                <w:lang w:val="en-GB"/>
              </w:rPr>
            </w:pPr>
            <w:r>
              <w:rPr>
                <w:rFonts w:asciiTheme="minorHAnsi" w:hAnsiTheme="minorHAnsi"/>
                <w:b/>
                <w:bCs/>
                <w:lang w:val="en-GB"/>
              </w:rPr>
              <w:t xml:space="preserve">5 </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programme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programme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65569825"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Content>
          <w:sdt>
            <w:sdtPr>
              <w:rPr>
                <w:rFonts w:ascii="Calibri" w:hAnsi="Calibri" w:cs="Calibri"/>
                <w:b/>
                <w:bCs/>
                <w:sz w:val="22"/>
                <w:szCs w:val="22"/>
                <w:lang w:val="en-GB"/>
              </w:rPr>
              <w:id w:val="1987887401"/>
              <w:placeholder>
                <w:docPart w:val="D128F7C962604571A08A76968C585036"/>
              </w:placeholder>
            </w:sdtPr>
            <w:sdtContent>
              <w:r w:rsidR="00132EE6">
                <w:rPr>
                  <w:rFonts w:ascii="Calibri" w:hAnsi="Calibri" w:cs="Calibri"/>
                  <w:b/>
                  <w:bCs/>
                  <w:sz w:val="22"/>
                  <w:szCs w:val="22"/>
                  <w:lang w:val="en-GB"/>
                </w:rPr>
                <w:t>Development Studies, Political Science, Communication, Journalistic, Data Analysis or Management, International Relations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lastRenderedPageBreak/>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14DEA280" w:rsidR="00D91EE0" w:rsidRDefault="00E20BD5" w:rsidP="0017368E">
      <w:pPr>
        <w:pStyle w:val="Header"/>
        <w:numPr>
          <w:ilvl w:val="0"/>
          <w:numId w:val="19"/>
        </w:numPr>
        <w:ind w:left="714" w:hanging="357"/>
        <w:jc w:val="both"/>
        <w:rPr>
          <w:rFonts w:asciiTheme="minorHAnsi" w:hAnsiTheme="minorHAnsi" w:cs="Arial"/>
          <w:sz w:val="20"/>
        </w:rPr>
      </w:pPr>
      <w:r>
        <w:rPr>
          <w:rFonts w:asciiTheme="minorHAnsi" w:hAnsiTheme="minorHAnsi" w:cs="Arial"/>
          <w:sz w:val="20"/>
        </w:rPr>
        <w:t>Technical skill in data visualization and/or design software such as Flourish, BI, Adobe Suite and others would be an asset.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3764C9E7" w:rsidR="004300EB" w:rsidRPr="00135960" w:rsidRDefault="00132EE6"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Proficiency in English is a must.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19A91467" w14:textId="77777777" w:rsidR="00E20BD5" w:rsidRDefault="00E20BD5" w:rsidP="00E20BD5">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Demonstrated interest or have some experience in development cooperation or social development </w:t>
      </w:r>
      <w:proofErr w:type="gramStart"/>
      <w:r>
        <w:rPr>
          <w:rFonts w:asciiTheme="minorHAnsi" w:hAnsiTheme="minorHAnsi" w:cs="Arial"/>
          <w:sz w:val="20"/>
        </w:rPr>
        <w:t>issues;</w:t>
      </w:r>
      <w:proofErr w:type="gramEnd"/>
    </w:p>
    <w:p w14:paraId="068075E2" w14:textId="77777777" w:rsidR="00E20BD5" w:rsidRPr="0036528F" w:rsidRDefault="00E20BD5" w:rsidP="00E20BD5">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Demonstrated the ability to successfully interact with individuals of different cultural backgrounds and </w:t>
      </w:r>
      <w:proofErr w:type="gramStart"/>
      <w:r>
        <w:rPr>
          <w:rFonts w:asciiTheme="minorHAnsi" w:hAnsiTheme="minorHAnsi" w:cs="Arial"/>
          <w:sz w:val="20"/>
        </w:rPr>
        <w:t>beliefs;</w:t>
      </w:r>
      <w:proofErr w:type="gramEnd"/>
    </w:p>
    <w:p w14:paraId="7495F90B" w14:textId="7B826CEF" w:rsidR="00E20BD5" w:rsidRDefault="00E20BD5" w:rsidP="00E20BD5">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Demonstrated interest or have some experience in Strategic Foresight and its tools and </w:t>
      </w:r>
      <w:proofErr w:type="gramStart"/>
      <w:r>
        <w:rPr>
          <w:rFonts w:asciiTheme="minorHAnsi" w:hAnsiTheme="minorHAnsi" w:cs="Arial"/>
          <w:sz w:val="20"/>
        </w:rPr>
        <w:t>approaches;</w:t>
      </w:r>
      <w:proofErr w:type="gramEnd"/>
    </w:p>
    <w:p w14:paraId="5A1C58DD" w14:textId="14D462A8" w:rsidR="00E20BD5" w:rsidRDefault="0036528F" w:rsidP="00E20BD5">
      <w:pPr>
        <w:pStyle w:val="Header"/>
        <w:numPr>
          <w:ilvl w:val="0"/>
          <w:numId w:val="19"/>
        </w:numPr>
        <w:ind w:left="714" w:hanging="357"/>
        <w:jc w:val="both"/>
        <w:rPr>
          <w:rFonts w:asciiTheme="minorHAnsi" w:hAnsiTheme="minorHAnsi" w:cs="Arial"/>
          <w:sz w:val="20"/>
        </w:rPr>
      </w:pPr>
      <w:r w:rsidRPr="00E20BD5">
        <w:rPr>
          <w:rFonts w:asciiTheme="minorHAnsi" w:hAnsiTheme="minorHAnsi" w:cs="Arial"/>
          <w:sz w:val="20"/>
        </w:rPr>
        <w:tab/>
      </w:r>
      <w:r w:rsidR="00E20BD5">
        <w:rPr>
          <w:rFonts w:asciiTheme="minorHAnsi" w:hAnsiTheme="minorHAnsi" w:cs="Arial"/>
          <w:sz w:val="20"/>
        </w:rPr>
        <w:t xml:space="preserve">Comfortable with qualitative and quantitative data management and </w:t>
      </w:r>
      <w:proofErr w:type="gramStart"/>
      <w:r w:rsidR="00E20BD5">
        <w:rPr>
          <w:rFonts w:asciiTheme="minorHAnsi" w:hAnsiTheme="minorHAnsi" w:cs="Arial"/>
          <w:sz w:val="20"/>
        </w:rPr>
        <w:t>visualizations;</w:t>
      </w:r>
      <w:proofErr w:type="gramEnd"/>
    </w:p>
    <w:p w14:paraId="32D97470" w14:textId="0703B625" w:rsidR="00E20BD5" w:rsidRDefault="00E20BD5" w:rsidP="00E20BD5">
      <w:pPr>
        <w:pStyle w:val="Header"/>
        <w:numPr>
          <w:ilvl w:val="0"/>
          <w:numId w:val="19"/>
        </w:numPr>
        <w:ind w:left="714" w:hanging="357"/>
        <w:jc w:val="both"/>
        <w:rPr>
          <w:rFonts w:asciiTheme="minorHAnsi" w:hAnsiTheme="minorHAnsi" w:cs="Arial"/>
          <w:sz w:val="20"/>
        </w:rPr>
      </w:pPr>
      <w:r>
        <w:rPr>
          <w:rFonts w:asciiTheme="minorHAnsi" w:hAnsiTheme="minorHAnsi" w:cs="Arial"/>
          <w:sz w:val="20"/>
        </w:rPr>
        <w:t xml:space="preserve">Ability to explore different storytelling </w:t>
      </w:r>
      <w:proofErr w:type="gramStart"/>
      <w:r>
        <w:rPr>
          <w:rFonts w:asciiTheme="minorHAnsi" w:hAnsiTheme="minorHAnsi" w:cs="Arial"/>
          <w:sz w:val="20"/>
        </w:rPr>
        <w:t>mediums;</w:t>
      </w:r>
      <w:proofErr w:type="gramEnd"/>
    </w:p>
    <w:p w14:paraId="229082A8" w14:textId="3F9534EE"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Interest and motivation in working in an international organization;</w:t>
      </w:r>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6AA686F9" w14:textId="1813F078" w:rsid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oriented mind-set;</w:t>
      </w:r>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E062F" w14:textId="77777777" w:rsidR="009E6954" w:rsidRDefault="009E6954">
      <w:r>
        <w:separator/>
      </w:r>
    </w:p>
  </w:endnote>
  <w:endnote w:type="continuationSeparator" w:id="0">
    <w:p w14:paraId="12727716" w14:textId="77777777" w:rsidR="009E6954" w:rsidRDefault="009E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7D56EB65"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INTERNSHIP/FELLOWSHIP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28498EA7"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INTERNSHIP/FELLOWSHIP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A28E" w14:textId="77777777" w:rsidR="009E6954" w:rsidRDefault="009E6954">
      <w:r>
        <w:separator/>
      </w:r>
    </w:p>
  </w:footnote>
  <w:footnote w:type="continuationSeparator" w:id="0">
    <w:p w14:paraId="3F1D190F" w14:textId="77777777" w:rsidR="009E6954" w:rsidRDefault="009E6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B9A0A41"/>
    <w:multiLevelType w:val="hybridMultilevel"/>
    <w:tmpl w:val="81C60230"/>
    <w:lvl w:ilvl="0" w:tplc="9F0C1B9C">
      <w:start w:val="1"/>
      <w:numFmt w:val="decimal"/>
      <w:lvlText w:val="%1."/>
      <w:lvlJc w:val="left"/>
      <w:pPr>
        <w:ind w:left="720" w:hanging="360"/>
      </w:pPr>
      <w:rPr>
        <w:rFonts w:hint="default"/>
      </w:rPr>
    </w:lvl>
    <w:lvl w:ilvl="1" w:tplc="657EE9BC">
      <w:numFmt w:val="bullet"/>
      <w:lvlText w:val="•"/>
      <w:lvlJc w:val="left"/>
      <w:pPr>
        <w:ind w:left="1770" w:hanging="69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4"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2E7938"/>
    <w:multiLevelType w:val="hybridMultilevel"/>
    <w:tmpl w:val="6A3E6D94"/>
    <w:lvl w:ilvl="0" w:tplc="04090001">
      <w:start w:val="1"/>
      <w:numFmt w:val="bullet"/>
      <w:lvlText w:val=""/>
      <w:lvlJc w:val="left"/>
      <w:pPr>
        <w:ind w:left="720" w:hanging="360"/>
      </w:pPr>
      <w:rPr>
        <w:rFonts w:ascii="Symbol" w:hAnsi="Symbol" w:hint="default"/>
      </w:rPr>
    </w:lvl>
    <w:lvl w:ilvl="1" w:tplc="657EE9BC">
      <w:numFmt w:val="bullet"/>
      <w:lvlText w:val="•"/>
      <w:lvlJc w:val="left"/>
      <w:pPr>
        <w:ind w:left="1770" w:hanging="69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043842">
    <w:abstractNumId w:val="13"/>
  </w:num>
  <w:num w:numId="2" w16cid:durableId="736168447">
    <w:abstractNumId w:val="19"/>
  </w:num>
  <w:num w:numId="3" w16cid:durableId="599341925">
    <w:abstractNumId w:val="4"/>
  </w:num>
  <w:num w:numId="4" w16cid:durableId="542060847">
    <w:abstractNumId w:val="10"/>
  </w:num>
  <w:num w:numId="5" w16cid:durableId="1800295990">
    <w:abstractNumId w:val="18"/>
  </w:num>
  <w:num w:numId="6" w16cid:durableId="613246008">
    <w:abstractNumId w:val="16"/>
  </w:num>
  <w:num w:numId="7" w16cid:durableId="1444573202">
    <w:abstractNumId w:val="21"/>
  </w:num>
  <w:num w:numId="8" w16cid:durableId="358941551">
    <w:abstractNumId w:val="8"/>
  </w:num>
  <w:num w:numId="9" w16cid:durableId="1946887551">
    <w:abstractNumId w:val="22"/>
  </w:num>
  <w:num w:numId="10" w16cid:durableId="123080771">
    <w:abstractNumId w:val="0"/>
  </w:num>
  <w:num w:numId="11" w16cid:durableId="394936378">
    <w:abstractNumId w:val="11"/>
  </w:num>
  <w:num w:numId="12" w16cid:durableId="2046367186">
    <w:abstractNumId w:val="6"/>
  </w:num>
  <w:num w:numId="13" w16cid:durableId="785320585">
    <w:abstractNumId w:val="20"/>
  </w:num>
  <w:num w:numId="14" w16cid:durableId="1886788903">
    <w:abstractNumId w:val="2"/>
  </w:num>
  <w:num w:numId="15" w16cid:durableId="478114194">
    <w:abstractNumId w:val="17"/>
  </w:num>
  <w:num w:numId="16" w16cid:durableId="1310551193">
    <w:abstractNumId w:val="15"/>
  </w:num>
  <w:num w:numId="17" w16cid:durableId="581447537">
    <w:abstractNumId w:val="3"/>
  </w:num>
  <w:num w:numId="18" w16cid:durableId="173960284">
    <w:abstractNumId w:val="1"/>
  </w:num>
  <w:num w:numId="19" w16cid:durableId="519853204">
    <w:abstractNumId w:val="7"/>
  </w:num>
  <w:num w:numId="20" w16cid:durableId="1837113168">
    <w:abstractNumId w:val="12"/>
  </w:num>
  <w:num w:numId="21" w16cid:durableId="568662147">
    <w:abstractNumId w:val="24"/>
  </w:num>
  <w:num w:numId="22" w16cid:durableId="1165053943">
    <w:abstractNumId w:val="14"/>
  </w:num>
  <w:num w:numId="23" w16cid:durableId="1172716191">
    <w:abstractNumId w:val="9"/>
  </w:num>
  <w:num w:numId="24" w16cid:durableId="954022557">
    <w:abstractNumId w:val="23"/>
  </w:num>
  <w:num w:numId="25" w16cid:durableId="295189065">
    <w:abstractNumId w:val="5"/>
  </w:num>
  <w:num w:numId="26" w16cid:durableId="143998100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1CCC"/>
    <w:rsid w:val="000977A2"/>
    <w:rsid w:val="00097DE0"/>
    <w:rsid w:val="000A2976"/>
    <w:rsid w:val="000A4F00"/>
    <w:rsid w:val="000B00E1"/>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2EE6"/>
    <w:rsid w:val="00135960"/>
    <w:rsid w:val="00140F65"/>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56C7"/>
    <w:rsid w:val="00251C3E"/>
    <w:rsid w:val="00257033"/>
    <w:rsid w:val="00266783"/>
    <w:rsid w:val="00281D1A"/>
    <w:rsid w:val="00283201"/>
    <w:rsid w:val="00286831"/>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17007"/>
    <w:rsid w:val="005322C6"/>
    <w:rsid w:val="005337BB"/>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15E27"/>
    <w:rsid w:val="00721D95"/>
    <w:rsid w:val="00723D29"/>
    <w:rsid w:val="00741F7F"/>
    <w:rsid w:val="0075041A"/>
    <w:rsid w:val="00751148"/>
    <w:rsid w:val="0075373F"/>
    <w:rsid w:val="00762186"/>
    <w:rsid w:val="00765F30"/>
    <w:rsid w:val="00774376"/>
    <w:rsid w:val="00777FF5"/>
    <w:rsid w:val="00783EF5"/>
    <w:rsid w:val="00797817"/>
    <w:rsid w:val="007A3AF1"/>
    <w:rsid w:val="007A6F44"/>
    <w:rsid w:val="007B0702"/>
    <w:rsid w:val="007B1A85"/>
    <w:rsid w:val="007B1B9F"/>
    <w:rsid w:val="007B311D"/>
    <w:rsid w:val="007B5C19"/>
    <w:rsid w:val="007C017C"/>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A589A"/>
    <w:rsid w:val="008B1C6E"/>
    <w:rsid w:val="008B5546"/>
    <w:rsid w:val="008B5807"/>
    <w:rsid w:val="008C75CB"/>
    <w:rsid w:val="008D3DA8"/>
    <w:rsid w:val="008E54BD"/>
    <w:rsid w:val="009009F8"/>
    <w:rsid w:val="00904C18"/>
    <w:rsid w:val="00905FCC"/>
    <w:rsid w:val="009065B2"/>
    <w:rsid w:val="00907452"/>
    <w:rsid w:val="00923134"/>
    <w:rsid w:val="009238B7"/>
    <w:rsid w:val="00923BF4"/>
    <w:rsid w:val="009246E4"/>
    <w:rsid w:val="0092714A"/>
    <w:rsid w:val="00931A7D"/>
    <w:rsid w:val="009330DE"/>
    <w:rsid w:val="009343D5"/>
    <w:rsid w:val="009502ED"/>
    <w:rsid w:val="009546CB"/>
    <w:rsid w:val="0095605D"/>
    <w:rsid w:val="00956C13"/>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954"/>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A211C"/>
    <w:rsid w:val="00AC365A"/>
    <w:rsid w:val="00AC4F73"/>
    <w:rsid w:val="00AC6B76"/>
    <w:rsid w:val="00AE11A7"/>
    <w:rsid w:val="00AE467E"/>
    <w:rsid w:val="00AF4FF8"/>
    <w:rsid w:val="00AF7369"/>
    <w:rsid w:val="00AF769E"/>
    <w:rsid w:val="00B001DC"/>
    <w:rsid w:val="00B07E49"/>
    <w:rsid w:val="00B12895"/>
    <w:rsid w:val="00B12B04"/>
    <w:rsid w:val="00B321D9"/>
    <w:rsid w:val="00B34135"/>
    <w:rsid w:val="00B4054C"/>
    <w:rsid w:val="00B47148"/>
    <w:rsid w:val="00B50560"/>
    <w:rsid w:val="00B50EF3"/>
    <w:rsid w:val="00B529CD"/>
    <w:rsid w:val="00B563C7"/>
    <w:rsid w:val="00B60C9A"/>
    <w:rsid w:val="00B650C5"/>
    <w:rsid w:val="00B708DB"/>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D69BC"/>
    <w:rsid w:val="00C03A19"/>
    <w:rsid w:val="00C06C6D"/>
    <w:rsid w:val="00C128CD"/>
    <w:rsid w:val="00C1384B"/>
    <w:rsid w:val="00C15785"/>
    <w:rsid w:val="00C2361F"/>
    <w:rsid w:val="00C25886"/>
    <w:rsid w:val="00C262C3"/>
    <w:rsid w:val="00C45A09"/>
    <w:rsid w:val="00C51BD8"/>
    <w:rsid w:val="00C61A97"/>
    <w:rsid w:val="00C63661"/>
    <w:rsid w:val="00C6546B"/>
    <w:rsid w:val="00C70BFB"/>
    <w:rsid w:val="00C823C4"/>
    <w:rsid w:val="00C84D3F"/>
    <w:rsid w:val="00C9769A"/>
    <w:rsid w:val="00CA45D2"/>
    <w:rsid w:val="00CA49D1"/>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70AF4"/>
    <w:rsid w:val="00D71594"/>
    <w:rsid w:val="00D7362D"/>
    <w:rsid w:val="00D80BA0"/>
    <w:rsid w:val="00D81DD1"/>
    <w:rsid w:val="00D826E7"/>
    <w:rsid w:val="00D8576B"/>
    <w:rsid w:val="00D87BB4"/>
    <w:rsid w:val="00D91EE0"/>
    <w:rsid w:val="00D96BD9"/>
    <w:rsid w:val="00DA6C78"/>
    <w:rsid w:val="00DA7041"/>
    <w:rsid w:val="00DB3FA4"/>
    <w:rsid w:val="00DB4459"/>
    <w:rsid w:val="00DB447E"/>
    <w:rsid w:val="00DB7FAE"/>
    <w:rsid w:val="00DD43D9"/>
    <w:rsid w:val="00DD5D2D"/>
    <w:rsid w:val="00DD637E"/>
    <w:rsid w:val="00DD6FC7"/>
    <w:rsid w:val="00DF207F"/>
    <w:rsid w:val="00DF2F25"/>
    <w:rsid w:val="00E14F46"/>
    <w:rsid w:val="00E20BD5"/>
    <w:rsid w:val="00E21D22"/>
    <w:rsid w:val="00E21E99"/>
    <w:rsid w:val="00E235B1"/>
    <w:rsid w:val="00E23922"/>
    <w:rsid w:val="00E31C10"/>
    <w:rsid w:val="00E36295"/>
    <w:rsid w:val="00E42C2F"/>
    <w:rsid w:val="00E43801"/>
    <w:rsid w:val="00E539CA"/>
    <w:rsid w:val="00E560D4"/>
    <w:rsid w:val="00E56B39"/>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3F2B"/>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D44C2"/>
    <w:rsid w:val="00FD5412"/>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uiPriority w:val="59"/>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link w:val="ListParagraphChar"/>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 w:type="character" w:styleId="SubtleEmphasis">
    <w:name w:val="Subtle Emphasis"/>
    <w:basedOn w:val="DefaultParagraphFont"/>
    <w:uiPriority w:val="19"/>
    <w:qFormat/>
    <w:rsid w:val="00AC6B76"/>
    <w:rPr>
      <w:i/>
      <w:iCs/>
      <w:color w:val="808080" w:themeColor="text1" w:themeTint="7F"/>
    </w:rPr>
  </w:style>
  <w:style w:type="paragraph" w:customStyle="1" w:styleId="Default">
    <w:name w:val="Default"/>
    <w:rsid w:val="00AC6B76"/>
    <w:pPr>
      <w:autoSpaceDE w:val="0"/>
      <w:autoSpaceDN w:val="0"/>
      <w:adjustRightInd w:val="0"/>
    </w:pPr>
    <w:rPr>
      <w:rFonts w:eastAsia="Calibri"/>
      <w:color w:val="000000"/>
      <w:sz w:val="24"/>
      <w:szCs w:val="24"/>
    </w:rPr>
  </w:style>
  <w:style w:type="character" w:customStyle="1" w:styleId="ListParagraphChar">
    <w:name w:val="List Paragraph Char"/>
    <w:link w:val="ListParagraph"/>
    <w:uiPriority w:val="34"/>
    <w:locked/>
    <w:rsid w:val="00132EE6"/>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20B0503030403020204"/>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4E16CA"/>
    <w:rsid w:val="004F2E7D"/>
    <w:rsid w:val="006249A7"/>
    <w:rsid w:val="009F12C2"/>
    <w:rsid w:val="00AA14C4"/>
  </w:rsids>
  <m:mathPr>
    <m:mathFont m:val="Cambria Math"/>
    <m:brkBin m:val="before"/>
    <m:brkBinSub m:val="--"/>
    <m:smallFrac m:val="0"/>
    <m:dispDef/>
    <m:lMargin m:val="0"/>
    <m:rMargin m:val="0"/>
    <m:defJc m:val="centerGroup"/>
    <m:wrapIndent m:val="1440"/>
    <m:intLim m:val="subSup"/>
    <m:naryLim m:val="undOvr"/>
  </m:mathPr>
  <w:themeFontLang w:val="en-ID"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D"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3201"/>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0" ma:contentTypeDescription="Create a new document." ma:contentTypeScope="" ma:versionID="3cae12f8d2b3fe037a9f877cbf7645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a24407272015ceb0233aebdcc274e080"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TaxCatchAll xmlns="e2d5eb27-e4b1-49f8-914a-e8e5371b07b9" xsi:nil="true"/>
    <lcf76f155ced4ddcb4097134ff3c332f xmlns="b36a5f9e-c147-4dc6-bd34-b28935d93d7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ADA8F-71A5-415C-A055-1EB367DA0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3.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 ds:uri="b36a5f9e-c147-4dc6-bd34-b28935d93d70"/>
    <ds:schemaRef ds:uri="e2d5eb27-e4b1-49f8-914a-e8e5371b07b9"/>
  </ds:schemaRefs>
</ds:datastoreItem>
</file>

<file path=customXml/itemProps4.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1041</Words>
  <Characters>5936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Lu Li</cp:lastModifiedBy>
  <cp:revision>7</cp:revision>
  <dcterms:created xsi:type="dcterms:W3CDTF">2023-02-06T04:40:00Z</dcterms:created>
  <dcterms:modified xsi:type="dcterms:W3CDTF">2023-03-14T06:56:00Z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MediaServiceImageTags">
    <vt:lpwstr/>
  </property>
</Properties>
</file>