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45B" w:rsidRPr="00C7245B" w:rsidRDefault="00C7245B" w:rsidP="00C7245B">
      <w:pPr>
        <w:jc w:val="center"/>
        <w:rPr>
          <w:rFonts w:ascii="仿宋" w:eastAsia="仿宋" w:hAnsi="仿宋"/>
          <w:b/>
          <w:sz w:val="30"/>
          <w:szCs w:val="30"/>
        </w:rPr>
      </w:pPr>
      <w:r w:rsidRPr="00C7245B">
        <w:rPr>
          <w:rFonts w:ascii="仿宋" w:eastAsia="仿宋" w:hAnsi="仿宋" w:hint="eastAsia"/>
          <w:b/>
          <w:sz w:val="30"/>
          <w:szCs w:val="30"/>
        </w:rPr>
        <w:t>201</w:t>
      </w:r>
      <w:r w:rsidR="0060168B">
        <w:rPr>
          <w:rFonts w:ascii="仿宋" w:eastAsia="仿宋" w:hAnsi="仿宋"/>
          <w:b/>
          <w:sz w:val="30"/>
          <w:szCs w:val="30"/>
        </w:rPr>
        <w:t>9</w:t>
      </w:r>
      <w:r w:rsidRPr="00C7245B">
        <w:rPr>
          <w:rFonts w:ascii="仿宋" w:eastAsia="仿宋" w:hAnsi="仿宋" w:hint="eastAsia"/>
          <w:b/>
          <w:sz w:val="30"/>
          <w:szCs w:val="30"/>
        </w:rPr>
        <w:t>年西部地区人才培养特别项目/地方合作项目录取结果公布</w:t>
      </w:r>
    </w:p>
    <w:p w:rsidR="00C7245B" w:rsidRPr="00C7245B" w:rsidRDefault="00C7245B" w:rsidP="00C7245B">
      <w:pPr>
        <w:rPr>
          <w:rFonts w:ascii="仿宋" w:eastAsia="仿宋" w:hAnsi="仿宋"/>
          <w:sz w:val="30"/>
          <w:szCs w:val="30"/>
        </w:rPr>
      </w:pPr>
    </w:p>
    <w:p w:rsidR="00C7245B" w:rsidRPr="00C7245B"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经评审，201</w:t>
      </w:r>
      <w:r w:rsidR="00280769">
        <w:rPr>
          <w:rFonts w:ascii="仿宋" w:eastAsia="仿宋" w:hAnsi="仿宋"/>
          <w:sz w:val="30"/>
          <w:szCs w:val="30"/>
        </w:rPr>
        <w:t>9</w:t>
      </w:r>
      <w:r w:rsidRPr="00C7245B">
        <w:rPr>
          <w:rFonts w:ascii="仿宋" w:eastAsia="仿宋" w:hAnsi="仿宋" w:hint="eastAsia"/>
          <w:sz w:val="30"/>
          <w:szCs w:val="30"/>
        </w:rPr>
        <w:t>年西部地区人才培养特别项目/地方合作项目录取结果业已确定。录</w:t>
      </w:r>
      <w:bookmarkStart w:id="0" w:name="_GoBack"/>
      <w:bookmarkEnd w:id="0"/>
      <w:r w:rsidRPr="00C7245B">
        <w:rPr>
          <w:rFonts w:ascii="仿宋" w:eastAsia="仿宋" w:hAnsi="仿宋" w:hint="eastAsia"/>
          <w:sz w:val="30"/>
          <w:szCs w:val="30"/>
        </w:rPr>
        <w:t>取人员名单请见附件。</w:t>
      </w:r>
    </w:p>
    <w:p w:rsidR="00C7245B" w:rsidRPr="00C7245B"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录取通知及相关材料将于近期统一发至有关省、自治区、直辖市教育（人社）厅（教委）、新疆生产建设兵团教育局，并由其转发留学人员。领取录取材料时间等相关问题请直接与所在省、自治区、直辖市项目主管部门联系。</w:t>
      </w:r>
    </w:p>
    <w:p w:rsidR="00C7245B" w:rsidRPr="00C7245B" w:rsidRDefault="00C7245B" w:rsidP="00C7245B">
      <w:pPr>
        <w:ind w:firstLineChars="150" w:firstLine="450"/>
        <w:rPr>
          <w:rFonts w:ascii="仿宋" w:eastAsia="仿宋" w:hAnsi="仿宋"/>
          <w:sz w:val="30"/>
          <w:szCs w:val="30"/>
        </w:rPr>
      </w:pPr>
      <w:r w:rsidRPr="00C7245B">
        <w:rPr>
          <w:rFonts w:ascii="仿宋" w:eastAsia="仿宋" w:hAnsi="仿宋" w:hint="eastAsia"/>
          <w:sz w:val="30"/>
          <w:szCs w:val="30"/>
        </w:rPr>
        <w:t>留学人员收到录取材料后，即可按照《出国留学人员须知》的要求办理派出手续。</w:t>
      </w:r>
    </w:p>
    <w:p w:rsidR="00214A20"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外语条件未达到合格标准者，须参加教育部指定出国留学人员培训部组织的外语培训或自行参加相应语种的外语水平考试（如WSK、雅思、托福等），达到合格标准并经国家留学基金委审核同意后方可派出。教育部指定出国留学人员培训部培训开始时间一般为当年9月或次年3月，留学人员可向有关培训部查询具体时间。</w:t>
      </w:r>
    </w:p>
    <w:p w:rsidR="00C7245B" w:rsidRDefault="00C7245B" w:rsidP="00C7245B">
      <w:pPr>
        <w:ind w:firstLineChars="200" w:firstLine="600"/>
        <w:rPr>
          <w:rFonts w:ascii="仿宋" w:eastAsia="仿宋" w:hAnsi="仿宋"/>
          <w:sz w:val="30"/>
          <w:szCs w:val="30"/>
        </w:rPr>
      </w:pPr>
    </w:p>
    <w:p w:rsidR="00C7245B" w:rsidRPr="00C7245B"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附件：</w:t>
      </w:r>
    </w:p>
    <w:p w:rsidR="00C7245B" w:rsidRPr="00C7245B"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1.西部地区人才培养特别项目/地方合作项目录取人员名单</w:t>
      </w:r>
    </w:p>
    <w:p w:rsidR="00C7245B" w:rsidRPr="00C7245B" w:rsidRDefault="00C7245B" w:rsidP="00C7245B">
      <w:pPr>
        <w:ind w:firstLineChars="200" w:firstLine="600"/>
        <w:rPr>
          <w:rFonts w:ascii="仿宋" w:eastAsia="仿宋" w:hAnsi="仿宋"/>
          <w:sz w:val="30"/>
          <w:szCs w:val="30"/>
        </w:rPr>
      </w:pPr>
      <w:r w:rsidRPr="00C7245B">
        <w:rPr>
          <w:rFonts w:ascii="仿宋" w:eastAsia="仿宋" w:hAnsi="仿宋" w:hint="eastAsia"/>
          <w:sz w:val="30"/>
          <w:szCs w:val="30"/>
        </w:rPr>
        <w:t>2.教育部指定出国留学人员培训部培训语种及联系电话/培训语种、培训级别及时间</w:t>
      </w:r>
    </w:p>
    <w:sectPr w:rsidR="00C7245B" w:rsidRPr="00C72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5B"/>
    <w:rsid w:val="00214A20"/>
    <w:rsid w:val="00280769"/>
    <w:rsid w:val="0060168B"/>
    <w:rsid w:val="00C7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1F7F"/>
  <w15:chartTrackingRefBased/>
  <w15:docId w15:val="{62799E9B-0DB3-4C78-965C-ECFBCAA7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48068">
      <w:bodyDiv w:val="1"/>
      <w:marLeft w:val="0"/>
      <w:marRight w:val="0"/>
      <w:marTop w:val="0"/>
      <w:marBottom w:val="0"/>
      <w:divBdr>
        <w:top w:val="none" w:sz="0" w:space="0" w:color="auto"/>
        <w:left w:val="none" w:sz="0" w:space="0" w:color="auto"/>
        <w:bottom w:val="none" w:sz="0" w:space="0" w:color="auto"/>
        <w:right w:val="none" w:sz="0" w:space="0" w:color="auto"/>
      </w:divBdr>
      <w:divsChild>
        <w:div w:id="173418951">
          <w:marLeft w:val="0"/>
          <w:marRight w:val="0"/>
          <w:marTop w:val="0"/>
          <w:marBottom w:val="0"/>
          <w:divBdr>
            <w:top w:val="none" w:sz="0" w:space="0" w:color="auto"/>
            <w:left w:val="none" w:sz="0" w:space="0" w:color="auto"/>
            <w:bottom w:val="none" w:sz="0" w:space="0" w:color="auto"/>
            <w:right w:val="none" w:sz="0" w:space="0" w:color="auto"/>
          </w:divBdr>
          <w:divsChild>
            <w:div w:id="1214537498">
              <w:marLeft w:val="0"/>
              <w:marRight w:val="0"/>
              <w:marTop w:val="0"/>
              <w:marBottom w:val="0"/>
              <w:divBdr>
                <w:top w:val="single" w:sz="18" w:space="0" w:color="5689D2"/>
                <w:left w:val="none" w:sz="0" w:space="0" w:color="auto"/>
                <w:bottom w:val="single" w:sz="12" w:space="0" w:color="5689D2"/>
                <w:right w:val="none" w:sz="0" w:space="0" w:color="auto"/>
              </w:divBdr>
              <w:divsChild>
                <w:div w:id="198979983">
                  <w:marLeft w:val="0"/>
                  <w:marRight w:val="0"/>
                  <w:marTop w:val="0"/>
                  <w:marBottom w:val="0"/>
                  <w:divBdr>
                    <w:top w:val="none" w:sz="0" w:space="0" w:color="auto"/>
                    <w:left w:val="single" w:sz="6" w:space="0" w:color="DBDBDB"/>
                    <w:bottom w:val="none" w:sz="0" w:space="0" w:color="auto"/>
                    <w:right w:val="single" w:sz="6" w:space="0" w:color="DBDBDB"/>
                  </w:divBdr>
                  <w:divsChild>
                    <w:div w:id="72512887">
                      <w:marLeft w:val="0"/>
                      <w:marRight w:val="0"/>
                      <w:marTop w:val="0"/>
                      <w:marBottom w:val="0"/>
                      <w:divBdr>
                        <w:top w:val="none" w:sz="0" w:space="0" w:color="auto"/>
                        <w:left w:val="none" w:sz="0" w:space="0" w:color="auto"/>
                        <w:bottom w:val="none" w:sz="0" w:space="0" w:color="auto"/>
                        <w:right w:val="none" w:sz="0" w:space="0" w:color="auto"/>
                      </w:divBdr>
                      <w:divsChild>
                        <w:div w:id="135950300">
                          <w:marLeft w:val="0"/>
                          <w:marRight w:val="0"/>
                          <w:marTop w:val="0"/>
                          <w:marBottom w:val="0"/>
                          <w:divBdr>
                            <w:top w:val="none" w:sz="0" w:space="0" w:color="auto"/>
                            <w:left w:val="none" w:sz="0" w:space="0" w:color="auto"/>
                            <w:bottom w:val="none" w:sz="0" w:space="0" w:color="auto"/>
                            <w:right w:val="none" w:sz="0" w:space="0" w:color="auto"/>
                          </w:divBdr>
                          <w:divsChild>
                            <w:div w:id="584416628">
                              <w:marLeft w:val="0"/>
                              <w:marRight w:val="0"/>
                              <w:marTop w:val="0"/>
                              <w:marBottom w:val="0"/>
                              <w:divBdr>
                                <w:top w:val="none" w:sz="0" w:space="0" w:color="auto"/>
                                <w:left w:val="none" w:sz="0" w:space="0" w:color="auto"/>
                                <w:bottom w:val="none" w:sz="0" w:space="0" w:color="auto"/>
                                <w:right w:val="none" w:sz="0" w:space="0" w:color="auto"/>
                              </w:divBdr>
                              <w:divsChild>
                                <w:div w:id="935215119">
                                  <w:marLeft w:val="0"/>
                                  <w:marRight w:val="0"/>
                                  <w:marTop w:val="0"/>
                                  <w:marBottom w:val="0"/>
                                  <w:divBdr>
                                    <w:top w:val="none" w:sz="0" w:space="0" w:color="auto"/>
                                    <w:left w:val="none" w:sz="0" w:space="0" w:color="auto"/>
                                    <w:bottom w:val="none" w:sz="0" w:space="0" w:color="auto"/>
                                    <w:right w:val="none" w:sz="0" w:space="0" w:color="auto"/>
                                  </w:divBdr>
                                  <w:divsChild>
                                    <w:div w:id="845171221">
                                      <w:marLeft w:val="0"/>
                                      <w:marRight w:val="0"/>
                                      <w:marTop w:val="0"/>
                                      <w:marBottom w:val="0"/>
                                      <w:divBdr>
                                        <w:top w:val="none" w:sz="0" w:space="0" w:color="auto"/>
                                        <w:left w:val="none" w:sz="0" w:space="0" w:color="auto"/>
                                        <w:bottom w:val="none" w:sz="0" w:space="0" w:color="auto"/>
                                        <w:right w:val="none" w:sz="0" w:space="0" w:color="auto"/>
                                      </w:divBdr>
                                      <w:divsChild>
                                        <w:div w:id="1448084194">
                                          <w:marLeft w:val="0"/>
                                          <w:marRight w:val="0"/>
                                          <w:marTop w:val="0"/>
                                          <w:marBottom w:val="0"/>
                                          <w:divBdr>
                                            <w:top w:val="none" w:sz="0" w:space="0" w:color="auto"/>
                                            <w:left w:val="none" w:sz="0" w:space="0" w:color="auto"/>
                                            <w:bottom w:val="none" w:sz="0" w:space="0" w:color="auto"/>
                                            <w:right w:val="none" w:sz="0" w:space="0" w:color="auto"/>
                                          </w:divBdr>
                                          <w:divsChild>
                                            <w:div w:id="2033720598">
                                              <w:marLeft w:val="0"/>
                                              <w:marRight w:val="0"/>
                                              <w:marTop w:val="0"/>
                                              <w:marBottom w:val="0"/>
                                              <w:divBdr>
                                                <w:top w:val="none" w:sz="0" w:space="0" w:color="auto"/>
                                                <w:left w:val="none" w:sz="0" w:space="0" w:color="auto"/>
                                                <w:bottom w:val="none" w:sz="0" w:space="0" w:color="auto"/>
                                                <w:right w:val="none" w:sz="0" w:space="0" w:color="auto"/>
                                              </w:divBdr>
                                              <w:divsChild>
                                                <w:div w:id="832766589">
                                                  <w:marLeft w:val="0"/>
                                                  <w:marRight w:val="0"/>
                                                  <w:marTop w:val="0"/>
                                                  <w:marBottom w:val="0"/>
                                                  <w:divBdr>
                                                    <w:top w:val="none" w:sz="0" w:space="0" w:color="auto"/>
                                                    <w:left w:val="none" w:sz="0" w:space="0" w:color="auto"/>
                                                    <w:bottom w:val="none" w:sz="0" w:space="0" w:color="auto"/>
                                                    <w:right w:val="none" w:sz="0" w:space="0" w:color="auto"/>
                                                  </w:divBdr>
                                                  <w:divsChild>
                                                    <w:div w:id="12546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3359511">
      <w:bodyDiv w:val="1"/>
      <w:marLeft w:val="0"/>
      <w:marRight w:val="0"/>
      <w:marTop w:val="0"/>
      <w:marBottom w:val="0"/>
      <w:divBdr>
        <w:top w:val="none" w:sz="0" w:space="0" w:color="auto"/>
        <w:left w:val="none" w:sz="0" w:space="0" w:color="auto"/>
        <w:bottom w:val="none" w:sz="0" w:space="0" w:color="auto"/>
        <w:right w:val="none" w:sz="0" w:space="0" w:color="auto"/>
      </w:divBdr>
      <w:divsChild>
        <w:div w:id="1344476224">
          <w:marLeft w:val="0"/>
          <w:marRight w:val="0"/>
          <w:marTop w:val="0"/>
          <w:marBottom w:val="0"/>
          <w:divBdr>
            <w:top w:val="none" w:sz="0" w:space="0" w:color="auto"/>
            <w:left w:val="none" w:sz="0" w:space="0" w:color="auto"/>
            <w:bottom w:val="none" w:sz="0" w:space="0" w:color="auto"/>
            <w:right w:val="none" w:sz="0" w:space="0" w:color="auto"/>
          </w:divBdr>
          <w:divsChild>
            <w:div w:id="510874745">
              <w:marLeft w:val="0"/>
              <w:marRight w:val="0"/>
              <w:marTop w:val="0"/>
              <w:marBottom w:val="0"/>
              <w:divBdr>
                <w:top w:val="single" w:sz="18" w:space="0" w:color="5689D2"/>
                <w:left w:val="none" w:sz="0" w:space="0" w:color="auto"/>
                <w:bottom w:val="single" w:sz="12" w:space="0" w:color="5689D2"/>
                <w:right w:val="none" w:sz="0" w:space="0" w:color="auto"/>
              </w:divBdr>
              <w:divsChild>
                <w:div w:id="2030524623">
                  <w:marLeft w:val="0"/>
                  <w:marRight w:val="0"/>
                  <w:marTop w:val="0"/>
                  <w:marBottom w:val="0"/>
                  <w:divBdr>
                    <w:top w:val="none" w:sz="0" w:space="0" w:color="auto"/>
                    <w:left w:val="single" w:sz="6" w:space="0" w:color="DBDBDB"/>
                    <w:bottom w:val="none" w:sz="0" w:space="0" w:color="auto"/>
                    <w:right w:val="single" w:sz="6" w:space="0" w:color="DBDBDB"/>
                  </w:divBdr>
                  <w:divsChild>
                    <w:div w:id="911426968">
                      <w:marLeft w:val="0"/>
                      <w:marRight w:val="0"/>
                      <w:marTop w:val="0"/>
                      <w:marBottom w:val="0"/>
                      <w:divBdr>
                        <w:top w:val="none" w:sz="0" w:space="0" w:color="auto"/>
                        <w:left w:val="none" w:sz="0" w:space="0" w:color="auto"/>
                        <w:bottom w:val="none" w:sz="0" w:space="0" w:color="auto"/>
                        <w:right w:val="none" w:sz="0" w:space="0" w:color="auto"/>
                      </w:divBdr>
                      <w:divsChild>
                        <w:div w:id="1612007263">
                          <w:marLeft w:val="0"/>
                          <w:marRight w:val="0"/>
                          <w:marTop w:val="0"/>
                          <w:marBottom w:val="0"/>
                          <w:divBdr>
                            <w:top w:val="none" w:sz="0" w:space="0" w:color="auto"/>
                            <w:left w:val="none" w:sz="0" w:space="0" w:color="auto"/>
                            <w:bottom w:val="none" w:sz="0" w:space="0" w:color="auto"/>
                            <w:right w:val="none" w:sz="0" w:space="0" w:color="auto"/>
                          </w:divBdr>
                          <w:divsChild>
                            <w:div w:id="1006857763">
                              <w:marLeft w:val="0"/>
                              <w:marRight w:val="0"/>
                              <w:marTop w:val="0"/>
                              <w:marBottom w:val="0"/>
                              <w:divBdr>
                                <w:top w:val="none" w:sz="0" w:space="0" w:color="auto"/>
                                <w:left w:val="none" w:sz="0" w:space="0" w:color="auto"/>
                                <w:bottom w:val="none" w:sz="0" w:space="0" w:color="auto"/>
                                <w:right w:val="none" w:sz="0" w:space="0" w:color="auto"/>
                              </w:divBdr>
                              <w:divsChild>
                                <w:div w:id="1647929586">
                                  <w:marLeft w:val="0"/>
                                  <w:marRight w:val="0"/>
                                  <w:marTop w:val="0"/>
                                  <w:marBottom w:val="0"/>
                                  <w:divBdr>
                                    <w:top w:val="none" w:sz="0" w:space="0" w:color="auto"/>
                                    <w:left w:val="none" w:sz="0" w:space="0" w:color="auto"/>
                                    <w:bottom w:val="none" w:sz="0" w:space="0" w:color="auto"/>
                                    <w:right w:val="none" w:sz="0" w:space="0" w:color="auto"/>
                                  </w:divBdr>
                                  <w:divsChild>
                                    <w:div w:id="606348863">
                                      <w:marLeft w:val="0"/>
                                      <w:marRight w:val="0"/>
                                      <w:marTop w:val="0"/>
                                      <w:marBottom w:val="0"/>
                                      <w:divBdr>
                                        <w:top w:val="none" w:sz="0" w:space="0" w:color="auto"/>
                                        <w:left w:val="none" w:sz="0" w:space="0" w:color="auto"/>
                                        <w:bottom w:val="none" w:sz="0" w:space="0" w:color="auto"/>
                                        <w:right w:val="none" w:sz="0" w:space="0" w:color="auto"/>
                                      </w:divBdr>
                                      <w:divsChild>
                                        <w:div w:id="340357422">
                                          <w:marLeft w:val="0"/>
                                          <w:marRight w:val="0"/>
                                          <w:marTop w:val="0"/>
                                          <w:marBottom w:val="0"/>
                                          <w:divBdr>
                                            <w:top w:val="none" w:sz="0" w:space="0" w:color="auto"/>
                                            <w:left w:val="none" w:sz="0" w:space="0" w:color="auto"/>
                                            <w:bottom w:val="none" w:sz="0" w:space="0" w:color="auto"/>
                                            <w:right w:val="none" w:sz="0" w:space="0" w:color="auto"/>
                                          </w:divBdr>
                                          <w:divsChild>
                                            <w:div w:id="272051854">
                                              <w:marLeft w:val="0"/>
                                              <w:marRight w:val="0"/>
                                              <w:marTop w:val="0"/>
                                              <w:marBottom w:val="0"/>
                                              <w:divBdr>
                                                <w:top w:val="none" w:sz="0" w:space="0" w:color="auto"/>
                                                <w:left w:val="none" w:sz="0" w:space="0" w:color="auto"/>
                                                <w:bottom w:val="none" w:sz="0" w:space="0" w:color="auto"/>
                                                <w:right w:val="none" w:sz="0" w:space="0" w:color="auto"/>
                                              </w:divBdr>
                                              <w:divsChild>
                                                <w:div w:id="669603505">
                                                  <w:marLeft w:val="0"/>
                                                  <w:marRight w:val="0"/>
                                                  <w:marTop w:val="0"/>
                                                  <w:marBottom w:val="0"/>
                                                  <w:divBdr>
                                                    <w:top w:val="none" w:sz="0" w:space="0" w:color="auto"/>
                                                    <w:left w:val="none" w:sz="0" w:space="0" w:color="auto"/>
                                                    <w:bottom w:val="single" w:sz="36" w:space="15" w:color="EBEBEB"/>
                                                    <w:right w:val="none" w:sz="0" w:space="0" w:color="auto"/>
                                                  </w:divBdr>
                                                </w:div>
                                                <w:div w:id="238098030">
                                                  <w:marLeft w:val="0"/>
                                                  <w:marRight w:val="0"/>
                                                  <w:marTop w:val="0"/>
                                                  <w:marBottom w:val="0"/>
                                                  <w:divBdr>
                                                    <w:top w:val="none" w:sz="0" w:space="0" w:color="auto"/>
                                                    <w:left w:val="none" w:sz="0" w:space="0" w:color="auto"/>
                                                    <w:bottom w:val="none" w:sz="0" w:space="0" w:color="auto"/>
                                                    <w:right w:val="none" w:sz="0" w:space="0" w:color="auto"/>
                                                  </w:divBdr>
                                                  <w:divsChild>
                                                    <w:div w:id="19257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pyli</dc:creator>
  <cp:keywords/>
  <dc:description/>
  <cp:lastModifiedBy>pyli</cp:lastModifiedBy>
  <cp:revision>3</cp:revision>
  <dcterms:created xsi:type="dcterms:W3CDTF">2018-07-10T09:46:00Z</dcterms:created>
  <dcterms:modified xsi:type="dcterms:W3CDTF">2019-07-30T01:11:00Z</dcterms:modified>
</cp:coreProperties>
</file>